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footer1.xml.rels" ContentType="application/vnd.openxmlformats-package.relationship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tabs>
          <w:tab w:val="clear" w:pos="708"/>
          <w:tab w:val="left" w:pos="8647" w:leader="none"/>
        </w:tabs>
        <w:spacing w:lineRule="auto" w:line="276" w:before="0" w:after="0"/>
        <w:ind w:left="284" w:right="425" w:hanging="0"/>
        <w:jc w:val="right"/>
        <w:rPr>
          <w:rFonts w:eastAsia="Times New Roman" w:cs="Calibri" w:cstheme="minorHAnsi"/>
          <w:b/>
          <w:b/>
          <w:iCs/>
          <w:color w:val="000000"/>
          <w:kern w:val="0"/>
          <w:lang w:eastAsia="zh-CN"/>
          <w14:ligatures w14:val="none"/>
        </w:rPr>
      </w:pPr>
      <w:r>
        <w:rPr>
          <w:rFonts w:eastAsia="Times New Roman" w:cs="Calibri" w:cstheme="minorHAnsi"/>
          <w:b/>
          <w:iCs/>
          <w:color w:val="000000"/>
          <w:kern w:val="0"/>
          <w:lang w:eastAsia="zh-CN"/>
          <w14:ligatures w14:val="none"/>
        </w:rPr>
        <w:t xml:space="preserve">Załącznik nr </w:t>
      </w:r>
      <w:r>
        <w:rPr>
          <w:rFonts w:eastAsia="Times New Roman" w:cs="Calibri" w:cstheme="minorHAnsi"/>
          <w:b/>
          <w:iCs/>
          <w:color w:val="000000"/>
          <w:kern w:val="0"/>
          <w:lang w:eastAsia="zh-CN"/>
          <w14:ligatures w14:val="none"/>
        </w:rPr>
        <w:t>1.1</w:t>
      </w:r>
      <w:r>
        <w:rPr>
          <w:rFonts w:eastAsia="Times New Roman" w:cs="Calibri" w:cstheme="minorHAnsi"/>
          <w:b/>
          <w:iCs/>
          <w:color w:val="000000"/>
          <w:kern w:val="0"/>
          <w:lang w:eastAsia="zh-CN"/>
          <w14:ligatures w14:val="none"/>
        </w:rPr>
        <w:t xml:space="preserve"> do SWZ</w:t>
      </w:r>
    </w:p>
    <w:p>
      <w:pPr>
        <w:pStyle w:val="Normal"/>
        <w:widowControl w:val="false"/>
        <w:tabs>
          <w:tab w:val="clear" w:pos="708"/>
          <w:tab w:val="left" w:pos="8647" w:leader="none"/>
        </w:tabs>
        <w:spacing w:lineRule="auto" w:line="276" w:before="0" w:after="0"/>
        <w:ind w:left="284" w:right="425" w:hanging="0"/>
        <w:jc w:val="center"/>
        <w:rPr>
          <w:sz w:val="28"/>
          <w:szCs w:val="28"/>
        </w:rPr>
      </w:pPr>
      <w:r>
        <w:rPr>
          <w:rFonts w:eastAsia="Times New Roman" w:cs="Calibri" w:cstheme="minorHAnsi"/>
          <w:b/>
          <w:iCs/>
          <w:color w:val="000000"/>
          <w:kern w:val="0"/>
          <w:sz w:val="28"/>
          <w:szCs w:val="28"/>
          <w:lang w:eastAsia="zh-CN"/>
          <w14:ligatures w14:val="none"/>
        </w:rPr>
        <w:t>Opis przedmiotu zamówienia</w:t>
      </w:r>
      <w:r>
        <w:rPr>
          <w:rFonts w:eastAsia="Times New Roman" w:cs="Calibri" w:cstheme="minorHAnsi"/>
          <w:b/>
          <w:iCs/>
          <w:color w:val="000000"/>
          <w:kern w:val="0"/>
          <w:sz w:val="28"/>
          <w:szCs w:val="28"/>
          <w:vertAlign w:val="subscript"/>
          <w:lang w:eastAsia="zh-CN"/>
          <w14:ligatures w14:val="none"/>
        </w:rPr>
        <w:t xml:space="preserve">  </w:t>
      </w:r>
      <w:r>
        <w:rPr>
          <w:rFonts w:eastAsia="Times New Roman" w:cs="Calibri" w:cstheme="minorHAnsi"/>
          <w:b/>
          <w:iCs/>
          <w:color w:val="000000"/>
          <w:kern w:val="0"/>
          <w:position w:val="0"/>
          <w:sz w:val="28"/>
          <w:sz w:val="28"/>
          <w:szCs w:val="28"/>
          <w:vertAlign w:val="baseline"/>
          <w:lang w:eastAsia="zh-CN"/>
          <w14:ligatures w14:val="none"/>
        </w:rPr>
        <w:t>CZĘŚĆ 1</w:t>
      </w:r>
    </w:p>
    <w:p>
      <w:pPr>
        <w:pStyle w:val="Normal"/>
        <w:widowControl w:val="false"/>
        <w:suppressAutoHyphens w:val="true"/>
        <w:spacing w:lineRule="auto" w:line="276" w:before="0" w:after="0"/>
        <w:ind w:left="284" w:right="318" w:hanging="0"/>
        <w:jc w:val="both"/>
        <w:textAlignment w:val="baseline"/>
        <w:rPr>
          <w:rFonts w:eastAsia="Arial Unicode MS" w:cs="Calibri" w:cstheme="minorHAnsi"/>
          <w:b/>
          <w:b/>
          <w:bCs/>
          <w:lang w:eastAsia="zh-CN" w:bidi="hi-IN"/>
          <w14:ligatures w14:val="none"/>
        </w:rPr>
      </w:pPr>
      <w:r>
        <w:rPr>
          <w:rFonts w:eastAsia="Arial Unicode MS" w:cs="Calibri" w:cstheme="minorHAnsi"/>
          <w:b/>
          <w:bCs/>
          <w:lang w:eastAsia="zh-CN" w:bidi="hi-IN"/>
          <w14:ligatures w14:val="none"/>
        </w:rPr>
      </w:r>
    </w:p>
    <w:tbl>
      <w:tblPr>
        <w:tblW w:w="1454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12"/>
        <w:gridCol w:w="1464"/>
        <w:gridCol w:w="7951"/>
        <w:gridCol w:w="2485"/>
        <w:gridCol w:w="2136"/>
      </w:tblGrid>
      <w:tr>
        <w:trPr>
          <w:trHeight w:val="504" w:hRule="atLeast"/>
        </w:trPr>
        <w:tc>
          <w:tcPr>
            <w:tcW w:w="99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8EAADB" w:themeFill="accent1" w:themeFillTint="99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textAlignment w:val="baseline"/>
              <w:rPr>
                <w:rFonts w:eastAsia="Arial Unicode MS" w:cs="Calibri" w:cstheme="minorHAnsi"/>
                <w:sz w:val="28"/>
                <w:szCs w:val="28"/>
                <w:lang w:eastAsia="zh-CN" w:bidi="hi-IN"/>
                <w14:ligatures w14:val="none"/>
              </w:rPr>
            </w:pPr>
            <w:r>
              <w:rPr>
                <w:rFonts w:eastAsia="Arial Unicode MS" w:cs="Calibri" w:cstheme="minorHAnsi"/>
                <w:b/>
                <w:bCs/>
                <w:sz w:val="28"/>
                <w:szCs w:val="28"/>
                <w:u w:val="single"/>
                <w:lang w:eastAsia="zh-CN" w:bidi="hi-IN"/>
                <w14:ligatures w14:val="none"/>
              </w:rPr>
              <w:t>Część I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8EAADB" w:themeFill="accent1" w:themeFillTint="99" w:val="clear"/>
            <w:vAlign w:val="center"/>
          </w:tcPr>
          <w:p>
            <w:pPr>
              <w:pStyle w:val="Normal"/>
              <w:widowControl w:val="false"/>
              <w:spacing w:before="0" w:after="160"/>
              <w:rPr>
                <w:rFonts w:ascii="Calibri" w:hAnsi="Calibri" w:cs="Calibri"/>
                <w:b/>
                <w:b/>
                <w:bCs/>
              </w:rPr>
            </w:pPr>
            <w:r>
              <w:rPr>
                <w:rFonts w:cs="Calibri"/>
                <w:b/>
                <w:bCs/>
                <w:sz w:val="22"/>
                <w:szCs w:val="22"/>
              </w:rPr>
              <w:t>Nazwa oferowanego przedmiotu zamówienia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8EAADB" w:themeFill="accent1" w:themeFillTint="99" w:val="clear"/>
            <w:vAlign w:val="center"/>
          </w:tcPr>
          <w:p>
            <w:pPr>
              <w:pStyle w:val="Normal"/>
              <w:widowControl w:val="false"/>
              <w:spacing w:lineRule="auto" w:line="276" w:before="0" w:after="160"/>
              <w:jc w:val="center"/>
              <w:rPr>
                <w:rFonts w:ascii="Calibri" w:hAnsi="Calibri" w:cs="Calibri"/>
                <w:b/>
                <w:b/>
                <w:bCs/>
              </w:rPr>
            </w:pPr>
            <w:r>
              <w:rPr>
                <w:rFonts w:cs="Calibri"/>
                <w:b/>
                <w:bCs/>
                <w:sz w:val="22"/>
                <w:szCs w:val="22"/>
              </w:rPr>
              <w:t xml:space="preserve">Cena  brutto </w:t>
            </w:r>
          </w:p>
        </w:tc>
      </w:tr>
      <w:tr>
        <w:trPr>
          <w:trHeight w:val="504" w:hRule="atLeast"/>
        </w:trPr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textAlignment w:val="baseline"/>
              <w:rPr>
                <w:rFonts w:eastAsia="Arial Unicode MS" w:cs="Calibri" w:cstheme="minorHAnsi"/>
                <w:b/>
                <w:b/>
                <w:bCs/>
                <w:lang w:eastAsia="zh-CN" w:bidi="hi-IN"/>
                <w14:ligatures w14:val="none"/>
              </w:rPr>
            </w:pPr>
            <w:r>
              <w:rPr>
                <w:rFonts w:eastAsia="Arial Unicode MS" w:cs="Calibri" w:cstheme="minorHAnsi"/>
                <w:b/>
                <w:bCs/>
                <w:lang w:eastAsia="zh-CN" w:bidi="hi-IN"/>
                <w14:ligatures w14:val="none"/>
              </w:rPr>
              <w:t>Lp.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textAlignment w:val="baseline"/>
              <w:rPr>
                <w:rFonts w:eastAsia="Arial Unicode MS" w:cs="Calibri" w:cstheme="minorHAnsi"/>
                <w:b/>
                <w:b/>
                <w:bCs/>
                <w:lang w:eastAsia="zh-CN" w:bidi="hi-IN"/>
                <w14:ligatures w14:val="none"/>
              </w:rPr>
            </w:pPr>
            <w:r>
              <w:rPr>
                <w:rFonts w:eastAsia="Arial Unicode MS" w:cs="Calibri" w:cstheme="minorHAnsi"/>
                <w:b/>
                <w:bCs/>
                <w:lang w:eastAsia="zh-CN" w:bidi="hi-IN"/>
                <w14:ligatures w14:val="none"/>
              </w:rPr>
              <w:t>Wyposażenie</w:t>
            </w:r>
          </w:p>
        </w:tc>
        <w:tc>
          <w:tcPr>
            <w:tcW w:w="7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textAlignment w:val="baseline"/>
              <w:rPr>
                <w:rFonts w:eastAsia="Arial Unicode MS" w:cs="Calibri" w:cstheme="minorHAnsi"/>
                <w:b/>
                <w:b/>
                <w:bCs/>
                <w:lang w:eastAsia="zh-CN" w:bidi="hi-IN"/>
                <w14:ligatures w14:val="none"/>
              </w:rPr>
            </w:pPr>
            <w:r>
              <w:rPr>
                <w:rFonts w:eastAsia="Arial Unicode MS" w:cs="Calibri" w:cstheme="minorHAnsi"/>
                <w:b/>
                <w:bCs/>
                <w:lang w:eastAsia="zh-CN" w:bidi="hi-IN"/>
                <w14:ligatures w14:val="none"/>
              </w:rPr>
              <w:t>Specyfikacja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textAlignment w:val="baseline"/>
              <w:rPr>
                <w:rFonts w:eastAsia="Arial Unicode MS" w:cs="Calibri" w:cstheme="minorHAnsi"/>
                <w:b/>
                <w:b/>
                <w:bCs/>
                <w:lang w:eastAsia="zh-CN" w:bidi="hi-IN"/>
                <w14:ligatures w14:val="none"/>
              </w:rPr>
            </w:pPr>
            <w:r>
              <w:rPr>
                <w:rFonts w:eastAsia="Arial Unicode MS" w:cs="Calibri"/>
                <w:b/>
                <w:bCs/>
                <w:lang w:eastAsia="zh-CN" w:bidi="hi-IN"/>
              </w:rPr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textAlignment w:val="baseline"/>
              <w:rPr>
                <w:rFonts w:eastAsia="Arial Unicode MS" w:cs="Calibri" w:cstheme="minorHAnsi"/>
                <w:b/>
                <w:b/>
                <w:bCs/>
                <w:lang w:eastAsia="zh-CN" w:bidi="hi-IN"/>
                <w14:ligatures w14:val="none"/>
              </w:rPr>
            </w:pPr>
            <w:r>
              <w:rPr>
                <w:rFonts w:eastAsia="Arial Unicode MS" w:cs="Calibri"/>
                <w:b/>
                <w:bCs/>
                <w:lang w:eastAsia="zh-CN" w:bidi="hi-IN"/>
              </w:rPr>
            </w:r>
          </w:p>
        </w:tc>
      </w:tr>
      <w:tr>
        <w:trPr/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Arial Unicode MS" w:cs="Calibri" w:cstheme="minorHAnsi"/>
                <w:b/>
                <w:b/>
                <w:bCs/>
                <w:lang w:eastAsia="zh-CN" w:bidi="hi-IN"/>
                <w14:ligatures w14:val="none"/>
              </w:rPr>
            </w:pPr>
            <w:r>
              <w:rPr>
                <w:rFonts w:eastAsia="Arial Unicode MS" w:cs="Calibri" w:cstheme="minorHAnsi"/>
                <w:b/>
                <w:bCs/>
                <w:lang w:eastAsia="zh-CN" w:bidi="hi-IN"/>
                <w14:ligatures w14:val="none"/>
              </w:rPr>
              <w:t>1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Times New Roman" w:cs="Calibri" w:cstheme="minorHAnsi"/>
                <w:iCs/>
                <w:lang w:eastAsia="ar-SA"/>
              </w:rPr>
            </w:pPr>
            <w:r>
              <w:rPr>
                <w:rFonts w:eastAsia="Arial Unicode MS" w:cs="Calibri" w:cstheme="minorHAnsi"/>
                <w:b/>
                <w:bCs/>
                <w:shd w:fill="FFFFFF" w:val="clear"/>
                <w:lang w:eastAsia="zh-CN" w:bidi="hi-IN"/>
                <w14:ligatures w14:val="none"/>
              </w:rPr>
              <w:t>Rowerek stacjonarny</w:t>
            </w:r>
            <w:r>
              <w:rPr>
                <w:rFonts w:eastAsia="Times New Roman" w:cs="Calibri" w:cstheme="minorHAnsi"/>
                <w:iCs/>
                <w:lang w:eastAsia="ar-SA"/>
              </w:rPr>
              <w:t xml:space="preserve"> 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Arial Unicode MS" w:cs="Calibri" w:cstheme="minorHAnsi"/>
                <w:b/>
                <w:b/>
                <w:bCs/>
                <w:shd w:fill="FFFFFF" w:val="clear"/>
                <w:lang w:eastAsia="zh-CN" w:bidi="hi-IN"/>
                <w14:ligatures w14:val="none"/>
              </w:rPr>
            </w:pPr>
            <w:r>
              <w:rPr>
                <w:rFonts w:eastAsia="Times New Roman" w:cs="Calibri" w:cstheme="minorHAnsi"/>
                <w:b/>
                <w:bCs/>
                <w:iCs/>
                <w:lang w:eastAsia="ar-SA"/>
              </w:rPr>
              <w:t xml:space="preserve">– </w:t>
            </w:r>
            <w:r>
              <w:rPr>
                <w:rFonts w:eastAsia="Times New Roman" w:cs="Calibri" w:cstheme="minorHAnsi"/>
                <w:b/>
                <w:bCs/>
                <w:iCs/>
                <w:lang w:eastAsia="ar-SA"/>
              </w:rPr>
              <w:t>1 szt</w:t>
            </w:r>
            <w:r>
              <w:rPr>
                <w:rFonts w:eastAsia="Times New Roman" w:cs="Calibri" w:cstheme="minorHAnsi"/>
                <w:iCs/>
                <w:lang w:eastAsia="ar-SA"/>
              </w:rPr>
              <w:t>.</w:t>
            </w:r>
          </w:p>
        </w:tc>
        <w:tc>
          <w:tcPr>
            <w:tcW w:w="7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magnetyczny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pionowy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max. obciążenie min. 150 kg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kolor do uzgodnienia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do użytku profesjonalnego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redukcja oporu min. 6 stopni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pomiar pulsu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funkcje komputera min.: programy treningowe, czas, prędkość, przebyty dystans, spalane kalorie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kółka transportowe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regulacja kierownicy i siedziska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sensory dotykowe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uchwyty na stopy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łatwy do dezynfekcji i czyszczenia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zgodność z PN-EN ISO 20957 i certyfikat CE". Dla rehabilitacji – atest medyczny klasy I jeśli stosowane terapeutycznie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14:ligatures w14:val="none"/>
              </w:rPr>
            </w:pPr>
            <w:r>
              <w:rPr>
                <w:rFonts w:eastAsia="Times New Roman" w:cs="Calibri" w:cstheme="minorHAnsi"/>
                <w:kern w:val="0"/>
                <w:lang w:eastAsia="pl-PL"/>
                <w14:ligatures w14:val="none"/>
              </w:rPr>
              <w:t>gwarancja min. 36 mies.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bidi w:val="0"/>
              <w:spacing w:lineRule="auto" w:line="240" w:before="0" w:after="0"/>
              <w:ind w:left="473" w:right="0" w:hanging="0"/>
              <w:contextualSpacing/>
              <w:jc w:val="left"/>
              <w:rPr>
                <w:rFonts w:ascii="Calibri" w:hAnsi="Calibri" w:cs="Calibri"/>
              </w:rPr>
            </w:pPr>
            <w:r>
              <w:rPr>
                <w:rFonts w:cs="Calibri"/>
              </w:rPr>
              <w:t>Producent/</w:t>
            </w:r>
            <w:r>
              <w:rPr>
                <w:rFonts w:cs="Calibri"/>
              </w:rPr>
              <w:t>Typ/Model</w:t>
            </w:r>
            <w:r>
              <w:rPr>
                <w:rFonts w:cs="Calibri"/>
              </w:rPr>
              <w:t xml:space="preserve"> 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bidi w:val="0"/>
              <w:spacing w:lineRule="auto" w:line="240" w:before="0" w:after="0"/>
              <w:ind w:left="473" w:right="0" w:hanging="0"/>
              <w:contextualSpacing/>
              <w:jc w:val="left"/>
              <w:rPr>
                <w:rFonts w:ascii="Calibri" w:hAnsi="Calibri" w:cs="Calibri"/>
              </w:rPr>
            </w:pPr>
            <w:r>
              <w:rPr>
                <w:rFonts w:cs="Calibri"/>
              </w:rPr>
              <w:t>……………………………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720" w:hanging="0"/>
              <w:contextualSpacing/>
              <w:rPr>
                <w:rFonts w:ascii="Calibri" w:hAnsi="Calibri" w:cs="Calibri"/>
              </w:rPr>
            </w:pPr>
            <w:r>
              <w:rPr>
                <w:rFonts w:eastAsia="Calibri" w:cs="Calibri"/>
                <w:kern w:val="0"/>
                <w:shd w:fill="FFFFFF" w:val="clear"/>
              </w:rPr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76" w:before="0" w:after="0"/>
              <w:ind w:left="360" w:hanging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/>
                <w:kern w:val="0"/>
                <w:shd w:fill="FFFFFF" w:val="clear"/>
              </w:rPr>
            </w:r>
          </w:p>
        </w:tc>
      </w:tr>
      <w:tr>
        <w:trPr/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Arial Unicode MS" w:cs="Calibri" w:cstheme="minorHAnsi"/>
                <w:b/>
                <w:b/>
                <w:bCs/>
                <w:lang w:eastAsia="zh-CN" w:bidi="hi-IN"/>
                <w14:ligatures w14:val="none"/>
              </w:rPr>
            </w:pPr>
            <w:r>
              <w:rPr>
                <w:rFonts w:eastAsia="Arial Unicode MS" w:cs="Calibri" w:cstheme="minorHAnsi"/>
                <w:b/>
                <w:bCs/>
                <w:lang w:eastAsia="zh-CN" w:bidi="hi-IN"/>
                <w14:ligatures w14:val="none"/>
              </w:rPr>
              <w:t>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8647" w:leader="none"/>
              </w:tabs>
              <w:spacing w:lineRule="auto" w:line="240" w:before="0" w:after="0"/>
              <w:ind w:right="425" w:hanging="0"/>
              <w:rPr>
                <w:rFonts w:eastAsia="Times New Roman" w:cs="Calibri" w:cstheme="minorHAnsi"/>
                <w:iCs/>
                <w:lang w:val="en-US" w:eastAsia="ar-SA"/>
              </w:rPr>
            </w:pPr>
            <w:r>
              <w:rPr>
                <w:rFonts w:eastAsia="Arial Unicode MS" w:cs="Calibri" w:cstheme="minorHAnsi"/>
                <w:b/>
                <w:bCs/>
                <w:shd w:fill="FFFFFF" w:val="clear"/>
                <w:lang w:eastAsia="zh-CN" w:bidi="hi-IN"/>
                <w14:ligatures w14:val="none"/>
              </w:rPr>
              <w:t>Orbitrek</w:t>
            </w:r>
            <w:r>
              <w:rPr>
                <w:rFonts w:eastAsia="Times New Roman" w:cs="Calibri" w:cstheme="minorHAnsi"/>
                <w:iCs/>
                <w:lang w:val="en-US" w:eastAsia="ar-SA"/>
              </w:rPr>
              <w:t xml:space="preserve">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8647" w:leader="none"/>
              </w:tabs>
              <w:spacing w:lineRule="auto" w:line="240" w:before="0" w:after="0"/>
              <w:ind w:right="425" w:hanging="0"/>
              <w:rPr>
                <w:rFonts w:eastAsia="Times New Roman" w:cs="Calibri" w:cstheme="minorHAnsi"/>
                <w:b/>
                <w:b/>
                <w:bCs/>
                <w:iCs/>
                <w:lang w:eastAsia="ar-SA"/>
              </w:rPr>
            </w:pPr>
            <w:r>
              <w:rPr>
                <w:rFonts w:eastAsia="Times New Roman" w:cs="Calibri" w:cstheme="minorHAnsi"/>
                <w:b/>
                <w:bCs/>
                <w:iCs/>
                <w:lang w:eastAsia="ar-SA"/>
              </w:rPr>
              <w:t xml:space="preserve">– </w:t>
            </w:r>
            <w:r>
              <w:rPr>
                <w:rFonts w:eastAsia="Times New Roman" w:cs="Calibri" w:cstheme="minorHAnsi"/>
                <w:b/>
                <w:bCs/>
                <w:iCs/>
                <w:lang w:eastAsia="ar-SA"/>
              </w:rPr>
              <w:t>1 szt.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Arial Unicode MS" w:cs="Calibri" w:cstheme="minorHAnsi"/>
                <w:b/>
                <w:b/>
                <w:bCs/>
                <w:shd w:fill="FFFFFF" w:val="clear"/>
                <w:lang w:eastAsia="zh-CN" w:bidi="hi-IN"/>
                <w14:ligatures w14:val="none"/>
              </w:rPr>
            </w:pPr>
            <w:r>
              <w:rPr>
                <w:rFonts w:eastAsia="Arial Unicode MS" w:cs="Calibri" w:cstheme="minorHAnsi"/>
                <w:b/>
                <w:bCs/>
                <w:shd w:fill="FFFFFF" w:val="clear"/>
                <w:lang w:eastAsia="zh-CN" w:bidi="hi-IN"/>
                <w14:ligatures w14:val="none"/>
              </w:rPr>
            </w:r>
          </w:p>
        </w:tc>
        <w:tc>
          <w:tcPr>
            <w:tcW w:w="7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magnetyczny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max. obciążenie min. 150 kg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kolor do uzgodnienia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do użytku profesjonalnego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regulacja oporu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do użytku profesjonalnego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koło zamachowe min. 12 kg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min. 16 stopni obciążenia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kółka transportowe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funkcje komputera min.: programy treningowe, czas, prędkość, przebyty dystans, spalane kalorie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łatwy do dezynfekcji i czyszczenia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zgodność z PN-EN ISO 20957 i certyfikat CE". Dla rehabilitacji – atest medyczny klasy I jeśli stosowane terapeutycznie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14:ligatures w14:val="none"/>
              </w:rPr>
            </w:pPr>
            <w:r>
              <w:rPr>
                <w:rFonts w:eastAsia="Times New Roman" w:cs="Calibri" w:cstheme="minorHAnsi"/>
                <w:kern w:val="0"/>
                <w:lang w:eastAsia="pl-PL"/>
                <w14:ligatures w14:val="none"/>
              </w:rPr>
              <w:t>gwarancja min. 36 mies.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bidi w:val="0"/>
              <w:spacing w:lineRule="auto" w:line="240" w:before="0" w:after="0"/>
              <w:ind w:left="473" w:right="0" w:hanging="0"/>
              <w:contextualSpacing/>
              <w:jc w:val="left"/>
              <w:rPr>
                <w:rFonts w:ascii="Calibri" w:hAnsi="Calibri" w:cs="Calibri"/>
              </w:rPr>
            </w:pPr>
            <w:r>
              <w:rPr>
                <w:rFonts w:cs="Calibri"/>
              </w:rPr>
              <w:t>Producent/</w:t>
            </w:r>
            <w:r>
              <w:rPr>
                <w:rFonts w:cs="Calibri"/>
              </w:rPr>
              <w:t>Typ/Model</w:t>
            </w:r>
            <w:r>
              <w:rPr>
                <w:rFonts w:cs="Calibri"/>
              </w:rPr>
              <w:t xml:space="preserve"> 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bidi w:val="0"/>
              <w:spacing w:lineRule="auto" w:line="240" w:before="0" w:after="0"/>
              <w:ind w:left="473" w:right="0" w:hanging="0"/>
              <w:contextualSpacing/>
              <w:jc w:val="left"/>
              <w:rPr>
                <w:rFonts w:ascii="Calibri" w:hAnsi="Calibri" w:cs="Calibri"/>
              </w:rPr>
            </w:pPr>
            <w:r>
              <w:rPr>
                <w:rFonts w:cs="Calibri"/>
              </w:rPr>
              <w:t>……………………………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720" w:hanging="0"/>
              <w:contextualSpacing/>
              <w:jc w:val="both"/>
              <w:textAlignment w:val="baseline"/>
              <w:rPr>
                <w:rFonts w:ascii="Calibri" w:hAnsi="Calibri" w:cs="Calibri"/>
              </w:rPr>
            </w:pPr>
            <w:r>
              <w:rPr>
                <w:rFonts w:eastAsia="Calibri" w:cs="Calibri"/>
                <w:kern w:val="0"/>
                <w:shd w:fill="FFFFFF" w:val="clear"/>
              </w:rPr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76" w:before="0" w:after="0"/>
              <w:ind w:left="360" w:hanging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/>
                <w:kern w:val="0"/>
                <w:shd w:fill="FFFFFF" w:val="clear"/>
              </w:rPr>
            </w:r>
          </w:p>
        </w:tc>
      </w:tr>
      <w:tr>
        <w:trPr/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Arial Unicode MS" w:cs="Calibri" w:cstheme="minorHAnsi"/>
                <w:b/>
                <w:b/>
                <w:bCs/>
                <w:lang w:eastAsia="zh-CN" w:bidi="hi-IN"/>
                <w14:ligatures w14:val="none"/>
              </w:rPr>
            </w:pPr>
            <w:r>
              <w:rPr>
                <w:rFonts w:eastAsia="Arial Unicode MS" w:cs="Calibri" w:cstheme="minorHAnsi"/>
                <w:b/>
                <w:bCs/>
                <w:lang w:eastAsia="zh-CN" w:bidi="hi-IN"/>
                <w14:ligatures w14:val="none"/>
              </w:rPr>
              <w:t>3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8647" w:leader="none"/>
              </w:tabs>
              <w:spacing w:lineRule="auto" w:line="240" w:before="0" w:after="0"/>
              <w:ind w:right="425" w:hanging="0"/>
              <w:rPr>
                <w:rFonts w:eastAsia="Times New Roman" w:cs="Calibri" w:cstheme="minorHAnsi"/>
                <w:iCs/>
                <w:lang w:val="en-US" w:eastAsia="ar-SA"/>
              </w:rPr>
            </w:pPr>
            <w:r>
              <w:rPr>
                <w:rFonts w:eastAsia="Arial Unicode MS" w:cs="Calibri" w:cstheme="minorHAnsi"/>
                <w:b/>
                <w:bCs/>
                <w:shd w:fill="FFFFFF" w:val="clear"/>
                <w:lang w:eastAsia="zh-CN" w:bidi="hi-IN"/>
                <w14:ligatures w14:val="none"/>
              </w:rPr>
              <w:t>Wioślarz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8647" w:leader="none"/>
              </w:tabs>
              <w:spacing w:lineRule="auto" w:line="240" w:before="0" w:after="0"/>
              <w:ind w:right="425" w:hanging="0"/>
              <w:rPr>
                <w:rFonts w:eastAsia="Times New Roman" w:cs="Calibri" w:cstheme="minorHAnsi"/>
                <w:b/>
                <w:b/>
                <w:bCs/>
                <w:iCs/>
                <w:lang w:eastAsia="ar-SA"/>
              </w:rPr>
            </w:pPr>
            <w:r>
              <w:rPr>
                <w:rFonts w:eastAsia="Times New Roman" w:cs="Calibri" w:cstheme="minorHAnsi"/>
                <w:b/>
                <w:bCs/>
                <w:iCs/>
                <w:lang w:eastAsia="ar-SA"/>
              </w:rPr>
              <w:t xml:space="preserve">– </w:t>
            </w:r>
            <w:r>
              <w:rPr>
                <w:rFonts w:eastAsia="Times New Roman" w:cs="Calibri" w:cstheme="minorHAnsi"/>
                <w:b/>
                <w:bCs/>
                <w:iCs/>
                <w:lang w:eastAsia="ar-SA"/>
              </w:rPr>
              <w:t>1 szt.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Arial Unicode MS" w:cs="Calibri" w:cstheme="minorHAnsi"/>
                <w:b/>
                <w:b/>
                <w:bCs/>
                <w:shd w:fill="FFFFFF" w:val="clear"/>
                <w:lang w:eastAsia="zh-CN" w:bidi="hi-IN"/>
                <w14:ligatures w14:val="none"/>
              </w:rPr>
            </w:pPr>
            <w:r>
              <w:rPr>
                <w:rFonts w:eastAsia="Arial Unicode MS" w:cs="Calibri" w:cstheme="minorHAnsi"/>
                <w:b/>
                <w:bCs/>
                <w:shd w:fill="FFFFFF" w:val="clear"/>
                <w:lang w:eastAsia="zh-CN" w:bidi="hi-IN"/>
                <w14:ligatures w14:val="none"/>
              </w:rPr>
            </w:r>
          </w:p>
        </w:tc>
        <w:tc>
          <w:tcPr>
            <w:tcW w:w="7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magnetyczny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max. obciążenie 150 kg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kolor do uzgodnienia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do użytku profesjonalnego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regulacja oporu min. 8 stopni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koło zamachowe min. 7 kg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funkcje komputera min.: programy treningowe, czas, liczba pociągnięć, tempo, dystans, spalane kalorie, pomiar pulsu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ergonomiczne siedzisko na łożyskach kulkowych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antypoślizgowe platformy na stopy z regulowanymi paskami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możliwość składania dla łatwego przechowywania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kółka transportowe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solidna, stabilna konstrukcja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łatwy do dezynfekcji i czyszczenia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zgodność z PN-EN ISO 20957 i certyfikat CE". Dla rehabilitacji – atest medyczny klasy I jeśli stosowane terapeutycznie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gwarancja min. 36 mies.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bidi w:val="0"/>
              <w:spacing w:lineRule="auto" w:line="240" w:before="0" w:after="0"/>
              <w:ind w:left="473" w:right="0" w:hanging="0"/>
              <w:contextualSpacing/>
              <w:jc w:val="left"/>
              <w:rPr>
                <w:rFonts w:ascii="Calibri" w:hAnsi="Calibri" w:cs="Calibri"/>
              </w:rPr>
            </w:pPr>
            <w:r>
              <w:rPr>
                <w:rFonts w:cs="Calibri"/>
              </w:rPr>
              <w:t>Producent/</w:t>
            </w:r>
            <w:r>
              <w:rPr>
                <w:rFonts w:cs="Calibri"/>
              </w:rPr>
              <w:t>Typ/Model</w:t>
            </w:r>
            <w:r>
              <w:rPr>
                <w:rFonts w:cs="Calibri"/>
              </w:rPr>
              <w:t xml:space="preserve"> 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bidi w:val="0"/>
              <w:spacing w:lineRule="auto" w:line="240" w:before="0" w:after="0"/>
              <w:ind w:left="473" w:right="0" w:hanging="0"/>
              <w:contextualSpacing/>
              <w:jc w:val="left"/>
              <w:rPr>
                <w:rFonts w:ascii="Calibri" w:hAnsi="Calibri" w:cs="Calibri"/>
              </w:rPr>
            </w:pPr>
            <w:r>
              <w:rPr>
                <w:rFonts w:cs="Calibri"/>
              </w:rPr>
              <w:t>……………………………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720" w:hanging="0"/>
              <w:contextualSpacing/>
              <w:jc w:val="both"/>
              <w:textAlignment w:val="baseline"/>
              <w:rPr>
                <w:rFonts w:ascii="Calibri" w:hAnsi="Calibri" w:cs="Calibri"/>
              </w:rPr>
            </w:pPr>
            <w:r>
              <w:rPr>
                <w:rFonts w:eastAsia="Calibri" w:cs="Calibri"/>
                <w:kern w:val="0"/>
                <w:shd w:fill="FFFFFF" w:val="clear"/>
              </w:rPr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76" w:before="0" w:after="0"/>
              <w:ind w:left="360" w:hanging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/>
                <w:kern w:val="0"/>
                <w:shd w:fill="FFFFFF" w:val="clear"/>
              </w:rPr>
            </w:r>
          </w:p>
        </w:tc>
      </w:tr>
      <w:tr>
        <w:trPr/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Arial Unicode MS" w:cs="Calibri" w:cstheme="minorHAnsi"/>
                <w:b/>
                <w:b/>
                <w:bCs/>
                <w:lang w:eastAsia="zh-CN" w:bidi="hi-IN"/>
                <w14:ligatures w14:val="none"/>
              </w:rPr>
            </w:pPr>
            <w:r>
              <w:rPr>
                <w:rFonts w:eastAsia="Arial Unicode MS" w:cs="Calibri" w:cstheme="minorHAnsi"/>
                <w:b/>
                <w:bCs/>
                <w:lang w:eastAsia="zh-CN" w:bidi="hi-IN"/>
                <w14:ligatures w14:val="none"/>
              </w:rPr>
              <w:t>4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8647" w:leader="none"/>
              </w:tabs>
              <w:spacing w:lineRule="auto" w:line="240" w:before="0" w:after="0"/>
              <w:ind w:right="425" w:hanging="0"/>
              <w:rPr>
                <w:rFonts w:eastAsia="Times New Roman" w:cs="Calibri" w:cstheme="minorHAnsi"/>
                <w:iCs/>
                <w:lang w:eastAsia="ar-SA"/>
              </w:rPr>
            </w:pPr>
            <w:r>
              <w:rPr>
                <w:rFonts w:eastAsia="Arial Unicode MS" w:cs="Calibri" w:cstheme="minorHAnsi"/>
                <w:b/>
                <w:bCs/>
                <w:shd w:fill="FFFFFF" w:val="clear"/>
                <w:lang w:eastAsia="zh-CN" w:bidi="hi-IN"/>
                <w14:ligatures w14:val="none"/>
              </w:rPr>
              <w:t>Bieżnia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8647" w:leader="none"/>
              </w:tabs>
              <w:spacing w:lineRule="auto" w:line="240" w:before="0" w:after="0"/>
              <w:ind w:right="425" w:hanging="0"/>
              <w:rPr>
                <w:rFonts w:eastAsia="Times New Roman" w:cs="Calibri" w:cstheme="minorHAnsi"/>
                <w:b/>
                <w:b/>
                <w:bCs/>
                <w:iCs/>
                <w:lang w:eastAsia="ar-SA"/>
              </w:rPr>
            </w:pPr>
            <w:r>
              <w:rPr>
                <w:rFonts w:eastAsia="Times New Roman" w:cs="Calibri" w:cstheme="minorHAnsi"/>
                <w:b/>
                <w:bCs/>
                <w:iCs/>
                <w:lang w:eastAsia="ar-SA"/>
              </w:rPr>
              <w:t xml:space="preserve">– </w:t>
            </w:r>
            <w:r>
              <w:rPr>
                <w:rFonts w:eastAsia="Times New Roman" w:cs="Calibri" w:cstheme="minorHAnsi"/>
                <w:b/>
                <w:bCs/>
                <w:iCs/>
                <w:lang w:eastAsia="ar-SA"/>
              </w:rPr>
              <w:t>1 szt.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Arial Unicode MS" w:cs="Calibri" w:cstheme="minorHAnsi"/>
                <w:b/>
                <w:b/>
                <w:bCs/>
                <w:shd w:fill="FFFFFF" w:val="clear"/>
                <w:lang w:eastAsia="zh-CN" w:bidi="hi-IN"/>
                <w14:ligatures w14:val="none"/>
              </w:rPr>
            </w:pPr>
            <w:r>
              <w:rPr>
                <w:rFonts w:eastAsia="Arial Unicode MS" w:cs="Calibri" w:cstheme="minorHAnsi"/>
                <w:b/>
                <w:bCs/>
                <w:shd w:fill="FFFFFF" w:val="clear"/>
                <w:lang w:eastAsia="zh-CN" w:bidi="hi-IN"/>
                <w14:ligatures w14:val="none"/>
              </w:rPr>
            </w:r>
          </w:p>
        </w:tc>
        <w:tc>
          <w:tcPr>
            <w:tcW w:w="7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magnetyczna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max. obciążenie 150 kg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kolor do uzgodnienia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do użytku profesjonalnego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wielostopniowa regulacja oporu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możliwość regulacji kąta nachylenia pasa bieżnego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antypoślizgowa powierzchnia pasa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 xml:space="preserve"> </w:t>
            </w: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funkcje komputera min.: czas, prędkość, dystans, spalane kalorie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pomiar pulsu za pomocą sensorów dotykowych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przycisk awaryjnego zatrzymania (bez linki bezpieczeństwa)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kółka transportowe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solidna, stabilna konstrukcja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łatwa do dezynfekcji i czyszczenia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zgodność z PN-EN ISO 20957 i certyfikat CE". Dla rehabilitacji – atest medyczny klasy I jeśli stosowane terapeutycznie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gwarancja min. 36 mies.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bidi w:val="0"/>
              <w:spacing w:lineRule="auto" w:line="240" w:before="0" w:after="0"/>
              <w:ind w:left="473" w:right="0" w:hanging="0"/>
              <w:contextualSpacing/>
              <w:jc w:val="left"/>
              <w:rPr>
                <w:rFonts w:ascii="Calibri" w:hAnsi="Calibri" w:cs="Calibri"/>
              </w:rPr>
            </w:pPr>
            <w:r>
              <w:rPr>
                <w:rFonts w:cs="Calibri"/>
              </w:rPr>
              <w:t>Producent/</w:t>
            </w:r>
            <w:r>
              <w:rPr>
                <w:rFonts w:cs="Calibri"/>
              </w:rPr>
              <w:t>Typ/Model</w:t>
            </w:r>
            <w:r>
              <w:rPr>
                <w:rFonts w:cs="Calibri"/>
              </w:rPr>
              <w:t xml:space="preserve"> 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bidi w:val="0"/>
              <w:spacing w:lineRule="auto" w:line="240" w:before="0" w:after="0"/>
              <w:ind w:left="473" w:right="0" w:hanging="0"/>
              <w:contextualSpacing/>
              <w:jc w:val="left"/>
              <w:rPr>
                <w:rFonts w:ascii="Calibri" w:hAnsi="Calibri" w:cs="Calibri"/>
              </w:rPr>
            </w:pPr>
            <w:r>
              <w:rPr>
                <w:rFonts w:cs="Calibri"/>
              </w:rPr>
              <w:t>……………………………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720" w:hanging="0"/>
              <w:contextualSpacing/>
              <w:jc w:val="both"/>
              <w:textAlignment w:val="baseline"/>
              <w:rPr>
                <w:rFonts w:ascii="Calibri" w:hAnsi="Calibri" w:cs="Calibri"/>
              </w:rPr>
            </w:pPr>
            <w:r>
              <w:rPr>
                <w:rFonts w:eastAsia="Calibri" w:cs="Calibri"/>
                <w:kern w:val="0"/>
                <w:shd w:fill="FFFFFF" w:val="clear"/>
              </w:rPr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76" w:before="0" w:after="0"/>
              <w:ind w:left="360" w:hanging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/>
                <w:kern w:val="0"/>
                <w:shd w:fill="FFFFFF" w:val="clear"/>
              </w:rPr>
            </w:r>
          </w:p>
        </w:tc>
      </w:tr>
      <w:tr>
        <w:trPr>
          <w:trHeight w:val="770" w:hRule="atLeast"/>
        </w:trPr>
        <w:tc>
          <w:tcPr>
            <w:tcW w:w="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Arial Unicode MS" w:cs="Calibri" w:cstheme="minorHAnsi"/>
                <w:b/>
                <w:b/>
                <w:bCs/>
                <w:lang w:eastAsia="zh-CN" w:bidi="hi-IN"/>
                <w14:ligatures w14:val="none"/>
              </w:rPr>
            </w:pPr>
            <w:r>
              <w:rPr>
                <w:rFonts w:eastAsia="Arial Unicode MS" w:cs="Calibri"/>
                <w:b/>
                <w:bCs/>
                <w:lang w:eastAsia="zh-CN" w:bidi="hi-IN"/>
              </w:rPr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8647" w:leader="none"/>
              </w:tabs>
              <w:spacing w:lineRule="auto" w:line="240" w:before="0" w:after="0"/>
              <w:ind w:right="425" w:hanging="0"/>
              <w:rPr>
                <w:rFonts w:eastAsia="Times New Roman" w:cs="Calibri" w:cstheme="minorHAnsi"/>
                <w:iCs/>
                <w:lang w:eastAsia="ar-SA"/>
              </w:rPr>
            </w:pPr>
            <w:r>
              <w:rPr>
                <w:rFonts w:eastAsia="Arial Unicode MS" w:cs="Calibri"/>
                <w:lang w:eastAsia="zh-CN"/>
              </w:rPr>
            </w:r>
          </w:p>
        </w:tc>
        <w:tc>
          <w:tcPr>
            <w:tcW w:w="1043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76" w:before="0" w:after="0"/>
              <w:ind w:left="360" w:hanging="0"/>
              <w:jc w:val="right"/>
              <w:textAlignment w:val="baseline"/>
              <w:rPr>
                <w:rFonts w:eastAsia="Calibri" w:cs="Calibri"/>
                <w:b/>
                <w:b/>
                <w:bCs/>
                <w:kern w:val="0"/>
                <w:shd w:fill="FFFFFF" w:val="clear"/>
              </w:rPr>
            </w:pPr>
            <w:r>
              <w:rPr>
                <w:rFonts w:eastAsia="Calibri" w:cs="Calibri"/>
                <w:b/>
                <w:bCs/>
                <w:kern w:val="0"/>
                <w:shd w:fill="FFFFFF" w:val="clear"/>
              </w:rPr>
              <w:t>RAZEM BRUTTO</w:t>
            </w:r>
          </w:p>
        </w:tc>
        <w:tc>
          <w:tcPr>
            <w:tcW w:w="2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76" w:before="0" w:after="0"/>
              <w:ind w:left="360" w:hanging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/>
                <w:kern w:val="0"/>
                <w:shd w:fill="FFFFFF" w:val="clear"/>
              </w:rPr>
            </w:r>
          </w:p>
        </w:tc>
      </w:tr>
    </w:tbl>
    <w:p>
      <w:pPr>
        <w:pStyle w:val="Normal"/>
        <w:widowControl w:val="false"/>
        <w:suppressAutoHyphens w:val="true"/>
        <w:spacing w:lineRule="auto" w:line="276" w:before="0" w:after="0"/>
        <w:jc w:val="both"/>
        <w:textAlignment w:val="baseline"/>
        <w:rPr>
          <w:rFonts w:eastAsia="Arial Unicode MS" w:cs="Calibri" w:cstheme="minorHAnsi"/>
          <w:lang w:eastAsia="zh-CN" w:bidi="hi-IN"/>
          <w14:ligatures w14:val="none"/>
        </w:rPr>
      </w:pPr>
      <w:r>
        <w:rPr>
          <w:rFonts w:eastAsia="Arial Unicode MS" w:cs="Calibri" w:cstheme="minorHAnsi"/>
          <w:lang w:eastAsia="zh-CN" w:bidi="hi-IN"/>
          <w14:ligatures w14:val="none"/>
        </w:rPr>
      </w:r>
    </w:p>
    <w:p>
      <w:pPr>
        <w:pStyle w:val="Normal"/>
        <w:widowControl w:val="false"/>
        <w:tabs>
          <w:tab w:val="clear" w:pos="708"/>
          <w:tab w:val="left" w:pos="8647" w:leader="none"/>
        </w:tabs>
        <w:suppressAutoHyphens w:val="true"/>
        <w:spacing w:lineRule="auto" w:line="276" w:before="0" w:after="0"/>
        <w:ind w:left="284" w:right="425" w:hanging="0"/>
        <w:jc w:val="left"/>
        <w:rPr>
          <w:rFonts w:eastAsia="Times New Roman" w:cs="Calibri" w:cstheme="minorHAnsi"/>
          <w:iCs/>
          <w:kern w:val="0"/>
          <w:lang w:eastAsia="ar-SA"/>
          <w14:ligatures w14:val="none"/>
        </w:rPr>
      </w:pPr>
      <w:r>
        <w:rPr>
          <w:rFonts w:eastAsia="Arial Unicode MS" w:cs="Calibri" w:cstheme="minorHAnsi"/>
          <w:b/>
          <w:bCs/>
          <w:iCs/>
          <w:color w:val="000000"/>
          <w:kern w:val="0"/>
          <w:lang w:eastAsia="zh-CN" w:bidi="hi-IN"/>
          <w14:ligatures w14:val="none"/>
        </w:rPr>
        <w:t xml:space="preserve">Dostawa wyposażenia do </w:t>
      </w:r>
      <w:r>
        <w:rPr>
          <w:rFonts w:eastAsia="Times New Roman" w:cs="Calibri" w:cstheme="minorHAnsi"/>
          <w:b/>
          <w:bCs/>
          <w:iCs/>
          <w:color w:val="000000"/>
          <w:kern w:val="0"/>
          <w:lang w:eastAsia="ar-SA"/>
          <w14:ligatures w14:val="none"/>
        </w:rPr>
        <w:t>Regionalne Centrum Zdrowia Psychicznego Dzieci i Młodzieży w Lublinie, ul. Abramowicka 2, 20-422 Lublin</w:t>
      </w:r>
      <w:r>
        <w:br w:type="page"/>
      </w:r>
    </w:p>
    <w:p>
      <w:pPr>
        <w:pStyle w:val="Normal"/>
        <w:widowControl w:val="false"/>
        <w:tabs>
          <w:tab w:val="clear" w:pos="708"/>
          <w:tab w:val="left" w:pos="8647" w:leader="none"/>
        </w:tabs>
        <w:spacing w:lineRule="auto" w:line="276" w:before="0" w:after="0"/>
        <w:ind w:left="284" w:right="425" w:hanging="0"/>
        <w:jc w:val="right"/>
        <w:rPr>
          <w:rFonts w:eastAsia="Times New Roman" w:cs="Calibri" w:cstheme="minorHAnsi"/>
          <w:b/>
          <w:b/>
          <w:iCs/>
          <w:color w:val="000000"/>
          <w:kern w:val="0"/>
          <w:lang w:eastAsia="zh-CN"/>
          <w14:ligatures w14:val="none"/>
        </w:rPr>
      </w:pPr>
      <w:r>
        <w:rPr>
          <w:rFonts w:eastAsia="Times New Roman" w:cs="Calibri" w:cstheme="minorHAnsi"/>
          <w:b/>
          <w:iCs/>
          <w:color w:val="000000"/>
          <w:kern w:val="0"/>
          <w:lang w:eastAsia="zh-CN"/>
          <w14:ligatures w14:val="none"/>
        </w:rPr>
        <w:t xml:space="preserve">Załącznik nr </w:t>
      </w:r>
      <w:r>
        <w:rPr>
          <w:rFonts w:eastAsia="Times New Roman" w:cs="Calibri" w:cstheme="minorHAnsi"/>
          <w:b/>
          <w:iCs/>
          <w:color w:val="000000"/>
          <w:kern w:val="0"/>
          <w:lang w:eastAsia="zh-CN"/>
          <w14:ligatures w14:val="none"/>
        </w:rPr>
        <w:t>1.2</w:t>
      </w:r>
      <w:r>
        <w:rPr>
          <w:rFonts w:eastAsia="Times New Roman" w:cs="Calibri" w:cstheme="minorHAnsi"/>
          <w:b/>
          <w:iCs/>
          <w:color w:val="000000"/>
          <w:kern w:val="0"/>
          <w:lang w:eastAsia="zh-CN"/>
          <w14:ligatures w14:val="none"/>
        </w:rPr>
        <w:t xml:space="preserve"> do SWZ</w:t>
      </w:r>
    </w:p>
    <w:p>
      <w:pPr>
        <w:pStyle w:val="Normal"/>
        <w:widowControl w:val="false"/>
        <w:tabs>
          <w:tab w:val="clear" w:pos="708"/>
          <w:tab w:val="left" w:pos="8647" w:leader="none"/>
        </w:tabs>
        <w:suppressAutoHyphens w:val="true"/>
        <w:spacing w:lineRule="auto" w:line="276" w:before="0" w:after="0"/>
        <w:ind w:left="284" w:right="425" w:hanging="0"/>
        <w:jc w:val="center"/>
        <w:textAlignment w:val="baseline"/>
        <w:rPr>
          <w:rFonts w:eastAsia="Arial Unicode MS" w:cs="Calibri" w:cstheme="minorHAnsi"/>
          <w:lang w:eastAsia="zh-CN" w:bidi="hi-IN"/>
          <w14:ligatures w14:val="none"/>
        </w:rPr>
      </w:pPr>
      <w:r>
        <w:rPr>
          <w:rFonts w:eastAsia="Times New Roman" w:cs="Calibri" w:cstheme="minorHAnsi"/>
          <w:b/>
          <w:iCs/>
          <w:color w:val="000000"/>
          <w:kern w:val="0"/>
          <w:sz w:val="28"/>
          <w:szCs w:val="28"/>
          <w:lang w:eastAsia="zh-CN" w:bidi="hi-IN"/>
          <w14:ligatures w14:val="none"/>
        </w:rPr>
        <w:t>Opis przedmiotu zamówienia</w:t>
      </w:r>
      <w:r>
        <w:rPr>
          <w:rFonts w:eastAsia="Times New Roman" w:cs="Calibri" w:cstheme="minorHAnsi"/>
          <w:b/>
          <w:iCs/>
          <w:color w:val="000000"/>
          <w:kern w:val="0"/>
          <w:sz w:val="28"/>
          <w:szCs w:val="28"/>
          <w:vertAlign w:val="subscript"/>
          <w:lang w:eastAsia="zh-CN" w:bidi="hi-IN"/>
          <w14:ligatures w14:val="none"/>
        </w:rPr>
        <w:t xml:space="preserve">  </w:t>
      </w:r>
      <w:r>
        <w:rPr>
          <w:rFonts w:eastAsia="Times New Roman" w:cs="Calibri" w:cstheme="minorHAnsi"/>
          <w:b/>
          <w:iCs/>
          <w:color w:val="000000"/>
          <w:kern w:val="0"/>
          <w:position w:val="0"/>
          <w:sz w:val="28"/>
          <w:sz w:val="28"/>
          <w:szCs w:val="28"/>
          <w:vertAlign w:val="baseline"/>
          <w:lang w:eastAsia="zh-CN" w:bidi="hi-IN"/>
          <w14:ligatures w14:val="none"/>
        </w:rPr>
        <w:t>CZĘŚĆ 2</w:t>
      </w:r>
    </w:p>
    <w:tbl>
      <w:tblPr>
        <w:tblW w:w="1507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17"/>
        <w:gridCol w:w="1758"/>
        <w:gridCol w:w="7091"/>
        <w:gridCol w:w="2327"/>
        <w:gridCol w:w="1359"/>
        <w:gridCol w:w="1926"/>
      </w:tblGrid>
      <w:tr>
        <w:trPr>
          <w:trHeight w:val="1248" w:hRule="atLeast"/>
        </w:trPr>
        <w:tc>
          <w:tcPr>
            <w:tcW w:w="9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8EAADB" w:themeFill="accent1" w:themeFillTint="99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left="360" w:hanging="0"/>
              <w:jc w:val="center"/>
              <w:textAlignment w:val="baseline"/>
              <w:rPr>
                <w:rFonts w:eastAsia="Calibri" w:cs="Calibri" w:cstheme="minorHAnsi"/>
                <w:kern w:val="0"/>
                <w14:ligatures w14:val="none"/>
              </w:rPr>
            </w:pPr>
            <w:r>
              <w:rPr>
                <w:rFonts w:eastAsia="Arial Unicode MS" w:cs="Calibri" w:cstheme="minorHAnsi"/>
                <w:b/>
                <w:bCs/>
                <w:sz w:val="28"/>
                <w:szCs w:val="28"/>
                <w:u w:val="single"/>
                <w:lang w:eastAsia="zh-CN" w:bidi="hi-IN"/>
                <w14:ligatures w14:val="none"/>
              </w:rPr>
              <w:t>Część II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8EAADB" w:themeFill="accent1" w:themeFillTint="99" w:val="clear"/>
            <w:vAlign w:val="center"/>
          </w:tcPr>
          <w:p>
            <w:pPr>
              <w:pStyle w:val="Normal"/>
              <w:widowControl w:val="false"/>
              <w:spacing w:before="0" w:after="160"/>
              <w:rPr>
                <w:rFonts w:ascii="Calibri" w:hAnsi="Calibri" w:cs="Calibri"/>
                <w:b/>
                <w:b/>
                <w:bCs/>
              </w:rPr>
            </w:pPr>
            <w:r>
              <w:rPr>
                <w:rFonts w:cs="Calibri"/>
                <w:b/>
                <w:bCs/>
                <w:sz w:val="22"/>
                <w:szCs w:val="22"/>
              </w:rPr>
              <w:t>Nazwa oferowanego przedmiotu zamówienia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8EAADB" w:themeFill="accent1" w:themeFillTint="99" w:val="clear"/>
            <w:vAlign w:val="center"/>
          </w:tcPr>
          <w:p>
            <w:pPr>
              <w:pStyle w:val="Normal"/>
              <w:widowControl w:val="false"/>
              <w:spacing w:lineRule="auto" w:line="276" w:before="0" w:after="160"/>
              <w:jc w:val="center"/>
              <w:rPr>
                <w:rFonts w:ascii="Calibri" w:hAnsi="Calibri" w:cs="Calibri"/>
                <w:b/>
                <w:b/>
                <w:bCs/>
              </w:rPr>
            </w:pPr>
            <w:r>
              <w:rPr>
                <w:rFonts w:cs="Calibri"/>
                <w:b/>
                <w:bCs/>
                <w:sz w:val="22"/>
                <w:szCs w:val="22"/>
              </w:rPr>
              <w:t>Cena  brutto za 1 sztukę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8EAADB" w:themeFill="accent1" w:themeFillTint="99" w:val="clear"/>
            <w:vAlign w:val="center"/>
          </w:tcPr>
          <w:p>
            <w:pPr>
              <w:pStyle w:val="Normal"/>
              <w:widowControl w:val="false"/>
              <w:spacing w:lineRule="auto" w:line="276" w:before="0" w:after="160"/>
              <w:jc w:val="center"/>
              <w:rPr>
                <w:rFonts w:ascii="Calibri" w:hAnsi="Calibri" w:cs="Calibri"/>
                <w:b/>
                <w:b/>
                <w:bCs/>
              </w:rPr>
            </w:pPr>
            <w:r>
              <w:rPr>
                <w:rFonts w:cs="Calibri"/>
                <w:b/>
                <w:bCs/>
                <w:sz w:val="22"/>
                <w:szCs w:val="22"/>
              </w:rPr>
              <w:t>Wartość brutto  (cena jednostkowa x liczba sztuk)</w:t>
            </w:r>
          </w:p>
        </w:tc>
      </w:tr>
      <w:tr>
        <w:trPr/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textAlignment w:val="baseline"/>
              <w:rPr>
                <w:rFonts w:eastAsia="Arial Unicode MS" w:cs="Calibri" w:cstheme="minorHAnsi"/>
                <w:b/>
                <w:b/>
                <w:bCs/>
                <w:lang w:eastAsia="zh-CN" w:bidi="hi-IN"/>
                <w14:ligatures w14:val="none"/>
              </w:rPr>
            </w:pPr>
            <w:r>
              <w:rPr>
                <w:rFonts w:eastAsia="Arial Unicode MS" w:cs="Calibri" w:cstheme="minorHAnsi"/>
                <w:b/>
                <w:bCs/>
                <w:lang w:eastAsia="zh-CN" w:bidi="hi-IN"/>
                <w14:ligatures w14:val="none"/>
              </w:rPr>
              <w:t>Lp.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textAlignment w:val="baseline"/>
              <w:rPr>
                <w:rFonts w:eastAsia="Arial Unicode MS" w:cs="Calibri" w:cstheme="minorHAnsi"/>
                <w:b/>
                <w:b/>
                <w:bCs/>
                <w:lang w:eastAsia="zh-CN" w:bidi="hi-IN"/>
                <w14:ligatures w14:val="none"/>
              </w:rPr>
            </w:pPr>
            <w:r>
              <w:rPr>
                <w:rFonts w:eastAsia="Arial Unicode MS" w:cs="Calibri" w:cstheme="minorHAnsi"/>
                <w:b/>
                <w:bCs/>
                <w:lang w:eastAsia="zh-CN" w:bidi="hi-IN"/>
                <w14:ligatures w14:val="none"/>
              </w:rPr>
              <w:t>Wyposażenie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left="360" w:hanging="0"/>
              <w:jc w:val="center"/>
              <w:textAlignment w:val="baseline"/>
              <w:rPr>
                <w:rFonts w:eastAsia="Arial Unicode MS" w:cs="Calibri" w:cstheme="minorHAnsi"/>
                <w:b/>
                <w:b/>
                <w:bCs/>
                <w:lang w:eastAsia="zh-CN" w:bidi="hi-IN"/>
                <w14:ligatures w14:val="none"/>
              </w:rPr>
            </w:pPr>
            <w:r>
              <w:rPr>
                <w:rFonts w:eastAsia="Arial Unicode MS" w:cs="Calibri" w:cstheme="minorHAnsi"/>
                <w:b/>
                <w:bCs/>
                <w:lang w:eastAsia="zh-CN" w:bidi="hi-IN"/>
                <w14:ligatures w14:val="none"/>
              </w:rPr>
              <w:t xml:space="preserve">Specyfikacja 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left="360" w:hanging="0"/>
              <w:jc w:val="center"/>
              <w:textAlignment w:val="baseline"/>
              <w:rPr>
                <w:rFonts w:eastAsia="Arial Unicode MS" w:cs="Calibri" w:cstheme="minorHAnsi"/>
                <w:b/>
                <w:b/>
                <w:bCs/>
                <w:lang w:eastAsia="zh-CN" w:bidi="hi-IN"/>
                <w14:ligatures w14:val="none"/>
              </w:rPr>
            </w:pPr>
            <w:r>
              <w:rPr>
                <w:rFonts w:eastAsia="Arial Unicode MS" w:cs="Calibri"/>
                <w:b/>
                <w:bCs/>
                <w:lang w:eastAsia="zh-CN" w:bidi="hi-IN"/>
              </w:rPr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left="360" w:hanging="0"/>
              <w:jc w:val="center"/>
              <w:textAlignment w:val="baseline"/>
              <w:rPr>
                <w:rFonts w:eastAsia="Arial Unicode MS" w:cs="Calibri" w:cstheme="minorHAnsi"/>
                <w:b/>
                <w:b/>
                <w:bCs/>
                <w:lang w:eastAsia="zh-CN" w:bidi="hi-IN"/>
                <w14:ligatures w14:val="none"/>
              </w:rPr>
            </w:pPr>
            <w:r>
              <w:rPr>
                <w:rFonts w:eastAsia="Arial Unicode MS" w:cs="Calibri"/>
                <w:b/>
                <w:bCs/>
                <w:lang w:eastAsia="zh-CN" w:bidi="hi-IN"/>
              </w:rPr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left="360" w:hanging="0"/>
              <w:jc w:val="center"/>
              <w:textAlignment w:val="baseline"/>
              <w:rPr>
                <w:rFonts w:eastAsia="Arial Unicode MS" w:cs="Calibri" w:cstheme="minorHAnsi"/>
                <w:b/>
                <w:b/>
                <w:bCs/>
                <w:lang w:eastAsia="zh-CN" w:bidi="hi-IN"/>
                <w14:ligatures w14:val="none"/>
              </w:rPr>
            </w:pPr>
            <w:r>
              <w:rPr>
                <w:rFonts w:eastAsia="Arial Unicode MS" w:cs="Calibri"/>
                <w:b/>
                <w:bCs/>
                <w:lang w:eastAsia="zh-CN" w:bidi="hi-IN"/>
              </w:rPr>
            </w:r>
          </w:p>
        </w:tc>
      </w:tr>
      <w:tr>
        <w:trPr/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Arial Unicode MS" w:cs="Calibri" w:cstheme="minorHAnsi"/>
                <w:b/>
                <w:b/>
                <w:bCs/>
                <w:lang w:eastAsia="zh-CN" w:bidi="hi-IN"/>
                <w14:ligatures w14:val="none"/>
              </w:rPr>
            </w:pPr>
            <w:r>
              <w:rPr>
                <w:rFonts w:eastAsia="Arial Unicode MS" w:cs="Calibri" w:cstheme="minorHAnsi"/>
                <w:b/>
                <w:bCs/>
                <w:lang w:eastAsia="zh-CN" w:bidi="hi-IN"/>
                <w14:ligatures w14:val="none"/>
              </w:rPr>
              <w:t>1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8647" w:leader="none"/>
              </w:tabs>
              <w:spacing w:lineRule="auto" w:line="276" w:before="0" w:after="0"/>
              <w:ind w:right="425" w:hanging="0"/>
              <w:rPr>
                <w:rFonts w:cs="Calibri" w:cstheme="minorHAnsi"/>
                <w:shd w:fill="FFFFFF" w:val="clear"/>
              </w:rPr>
            </w:pPr>
            <w:r>
              <w:rPr>
                <w:rFonts w:eastAsia="Arial Unicode MS" w:cs="Calibri" w:cstheme="minorHAnsi"/>
                <w:b/>
                <w:bCs/>
                <w:shd w:fill="FFFFFF" w:val="clear"/>
                <w:lang w:eastAsia="zh-CN" w:bidi="hi-IN"/>
                <w14:ligatures w14:val="none"/>
              </w:rPr>
              <w:t>Piłka gimnastyczna 45 cm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8647" w:leader="none"/>
              </w:tabs>
              <w:spacing w:lineRule="auto" w:line="276" w:before="0" w:after="0"/>
              <w:ind w:right="425" w:hanging="0"/>
              <w:rPr>
                <w:rFonts w:eastAsia="Times New Roman" w:cs="Calibri" w:cstheme="minorHAnsi"/>
                <w:b/>
                <w:b/>
                <w:bCs/>
                <w:iCs/>
                <w:lang w:eastAsia="ar-SA"/>
              </w:rPr>
            </w:pPr>
            <w:r>
              <w:rPr>
                <w:rFonts w:eastAsia="Times New Roman" w:cs="Calibri" w:cstheme="minorHAnsi"/>
                <w:b/>
                <w:bCs/>
                <w:iCs/>
                <w:lang w:eastAsia="ar-SA"/>
              </w:rPr>
              <w:t xml:space="preserve">– </w:t>
            </w:r>
            <w:r>
              <w:rPr>
                <w:rFonts w:eastAsia="Times New Roman" w:cs="Calibri" w:cstheme="minorHAnsi"/>
                <w:b/>
                <w:bCs/>
                <w:iCs/>
                <w:lang w:eastAsia="ar-SA"/>
              </w:rPr>
              <w:t>4 szt.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8647" w:leader="none"/>
              </w:tabs>
              <w:spacing w:lineRule="auto" w:line="276" w:before="0" w:after="200"/>
              <w:ind w:right="425" w:hanging="0"/>
              <w:rPr>
                <w:rFonts w:eastAsia="Arial Unicode MS" w:cs="Calibri" w:cstheme="minorHAnsi"/>
                <w:b/>
                <w:b/>
                <w:bCs/>
                <w:shd w:fill="FFFFFF" w:val="clear"/>
                <w:lang w:eastAsia="zh-CN" w:bidi="hi-IN"/>
                <w14:ligatures w14:val="none"/>
              </w:rPr>
            </w:pPr>
            <w:r>
              <w:rPr>
                <w:rFonts w:eastAsia="Arial Unicode MS" w:cs="Calibri" w:cstheme="minorHAnsi"/>
                <w:b/>
                <w:bCs/>
                <w:shd w:fill="FFFFFF" w:val="clear"/>
                <w:lang w:eastAsia="zh-CN" w:bidi="hi-IN"/>
                <w14:ligatures w14:val="none"/>
              </w:rPr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gimnastyczna piłka do ćwiczeń przeznaczona do masażu i rehabilitacji, a także gimnastyki korekcyjnej, wyrób medyczny (kolor do uzgodnienia)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zrobiona z tworzywa PVC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14:ligatures w14:val="none"/>
              </w:rPr>
            </w:pPr>
            <w:r>
              <w:rPr>
                <w:rFonts w:eastAsia="Calibri" w:cs="Calibri" w:cstheme="minorHAnsi"/>
                <w:bCs/>
                <w:kern w:val="0"/>
                <w:shd w:fill="FFFFFF" w:val="clear"/>
                <w14:ligatures w14:val="none"/>
              </w:rPr>
              <w:t>średnica piłki po napompowaniu</w:t>
            </w: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: 45 cm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14:ligatures w14:val="none"/>
              </w:rPr>
            </w:pPr>
            <w:r>
              <w:rPr>
                <w:rFonts w:eastAsia="Calibri" w:cs="Calibri" w:cstheme="minorHAnsi"/>
                <w:bCs/>
                <w:kern w:val="0"/>
                <w:shd w:fill="FFFFFF" w:val="clear"/>
                <w14:ligatures w14:val="none"/>
              </w:rPr>
              <w:t xml:space="preserve">system </w:t>
            </w:r>
            <w:r>
              <w:rPr>
                <w:rFonts w:eastAsia="Calibri" w:cs="Calibri" w:cstheme="minorHAnsi"/>
                <w:bCs/>
                <w:i/>
                <w:iCs/>
                <w:kern w:val="0"/>
                <w:shd w:fill="FFFFFF" w:val="clear"/>
                <w14:ligatures w14:val="none"/>
              </w:rPr>
              <w:t>anti-burst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14:ligatures w14:val="none"/>
              </w:rPr>
            </w:pPr>
            <w:r>
              <w:rPr>
                <w:rFonts w:eastAsia="Calibri" w:cs="Calibri" w:cstheme="minorHAnsi"/>
                <w:bCs/>
                <w:kern w:val="0"/>
                <w:shd w:fill="FFFFFF" w:val="clear"/>
                <w14:ligatures w14:val="none"/>
              </w:rPr>
              <w:t xml:space="preserve">w zestawie: </w:t>
            </w: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 xml:space="preserve">pompka z systemem </w:t>
            </w:r>
            <w:r>
              <w:rPr>
                <w:rFonts w:eastAsia="Calibri" w:cs="Calibri" w:cstheme="minorHAnsi"/>
                <w:i/>
                <w:iCs/>
                <w:kern w:val="0"/>
                <w:shd w:fill="FFFFFF" w:val="clear"/>
                <w14:ligatures w14:val="none"/>
              </w:rPr>
              <w:t>pull &amp; push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łatwa do dezynfekcji i czyszczenia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 xml:space="preserve">zgodność z MDR i atestem PZH dla bezpieczeństwa dzieci  </w:t>
            </w: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lub równoważnym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Times New Roman" w:cs="Calibri" w:cstheme="minorHAnsi"/>
                <w:kern w:val="0"/>
                <w:lang w:eastAsia="pl-PL"/>
                <w14:ligatures w14:val="none"/>
              </w:rPr>
              <w:t>gwarancja min. 24 mies.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bidi w:val="0"/>
              <w:spacing w:lineRule="auto" w:line="240" w:before="0" w:after="0"/>
              <w:ind w:left="473" w:right="0" w:hanging="0"/>
              <w:contextualSpacing/>
              <w:jc w:val="left"/>
              <w:rPr>
                <w:rFonts w:ascii="Calibri" w:hAnsi="Calibri" w:cs="Calibri"/>
              </w:rPr>
            </w:pPr>
            <w:r>
              <w:rPr>
                <w:rFonts w:cs="Calibri"/>
              </w:rPr>
              <w:t>Producent/</w:t>
            </w:r>
            <w:r>
              <w:rPr>
                <w:rFonts w:cs="Calibri"/>
              </w:rPr>
              <w:t>Typ/Model</w:t>
            </w:r>
            <w:r>
              <w:rPr>
                <w:rFonts w:cs="Calibri"/>
              </w:rPr>
              <w:t xml:space="preserve"> 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bidi w:val="0"/>
              <w:spacing w:lineRule="auto" w:line="240" w:before="0" w:after="0"/>
              <w:ind w:left="473" w:right="0" w:hanging="0"/>
              <w:contextualSpacing/>
              <w:jc w:val="left"/>
              <w:rPr>
                <w:rFonts w:ascii="Calibri" w:hAnsi="Calibri" w:cs="Calibri"/>
              </w:rPr>
            </w:pPr>
            <w:r>
              <w:rPr>
                <w:rFonts w:cs="Calibri"/>
              </w:rPr>
              <w:t>……………………………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720" w:hanging="0"/>
              <w:contextualSpacing/>
              <w:jc w:val="both"/>
              <w:textAlignment w:val="baseline"/>
              <w:rPr>
                <w:rFonts w:ascii="Calibri" w:hAnsi="Calibri" w:cs="Calibri"/>
              </w:rPr>
            </w:pPr>
            <w:r>
              <w:rPr>
                <w:rFonts w:eastAsia="Calibri" w:cs="Calibri"/>
                <w:kern w:val="0"/>
                <w:shd w:fill="FFFFFF" w:val="clear"/>
              </w:rPr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76" w:before="0" w:after="0"/>
              <w:ind w:left="360" w:hanging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/>
                <w:kern w:val="0"/>
                <w:shd w:fill="FFFFFF" w:val="clear"/>
              </w:rPr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76" w:before="0" w:after="0"/>
              <w:ind w:left="360" w:hanging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/>
                <w:kern w:val="0"/>
                <w:shd w:fill="FFFFFF" w:val="clear"/>
              </w:rPr>
            </w:r>
          </w:p>
        </w:tc>
      </w:tr>
      <w:tr>
        <w:trPr/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Arial Unicode MS" w:cs="Calibri" w:cstheme="minorHAnsi"/>
                <w:b/>
                <w:b/>
                <w:bCs/>
                <w:lang w:eastAsia="zh-CN" w:bidi="hi-IN"/>
                <w14:ligatures w14:val="none"/>
              </w:rPr>
            </w:pPr>
            <w:r>
              <w:rPr>
                <w:rFonts w:eastAsia="Arial Unicode MS" w:cs="Calibri" w:cstheme="minorHAnsi"/>
                <w:b/>
                <w:bCs/>
                <w:lang w:eastAsia="zh-CN" w:bidi="hi-IN"/>
                <w14:ligatures w14:val="none"/>
              </w:rPr>
              <w:t>2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8647" w:leader="none"/>
              </w:tabs>
              <w:spacing w:lineRule="auto" w:line="240" w:before="0" w:after="0"/>
              <w:ind w:right="425" w:hanging="0"/>
              <w:rPr>
                <w:rFonts w:cs="Calibri" w:cstheme="minorHAnsi"/>
                <w:shd w:fill="FFFFFF" w:val="clear"/>
              </w:rPr>
            </w:pPr>
            <w:r>
              <w:rPr>
                <w:rFonts w:eastAsia="Arial Unicode MS" w:cs="Calibri" w:cstheme="minorHAnsi"/>
                <w:b/>
                <w:bCs/>
                <w:shd w:fill="FFFFFF" w:val="clear"/>
                <w:lang w:eastAsia="zh-CN" w:bidi="hi-IN"/>
                <w14:ligatures w14:val="none"/>
              </w:rPr>
              <w:t>Piłka gimnastyczna 65 cm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8647" w:leader="none"/>
              </w:tabs>
              <w:spacing w:lineRule="auto" w:line="240" w:before="0" w:after="0"/>
              <w:ind w:right="425" w:hanging="0"/>
              <w:rPr>
                <w:rFonts w:eastAsia="Times New Roman" w:cs="Calibri" w:cstheme="minorHAnsi"/>
                <w:b/>
                <w:b/>
                <w:bCs/>
                <w:iCs/>
                <w:lang w:eastAsia="ar-SA"/>
              </w:rPr>
            </w:pPr>
            <w:r>
              <w:rPr>
                <w:rFonts w:eastAsia="Times New Roman" w:cs="Calibri" w:cstheme="minorHAnsi"/>
                <w:b/>
                <w:bCs/>
                <w:iCs/>
                <w:lang w:eastAsia="ar-SA"/>
              </w:rPr>
              <w:t xml:space="preserve">– </w:t>
            </w:r>
            <w:r>
              <w:rPr>
                <w:rFonts w:eastAsia="Times New Roman" w:cs="Calibri" w:cstheme="minorHAnsi"/>
                <w:b/>
                <w:bCs/>
                <w:iCs/>
                <w:lang w:eastAsia="ar-SA"/>
              </w:rPr>
              <w:t>4 szt.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Arial Unicode MS" w:cs="Calibri" w:cstheme="minorHAnsi"/>
                <w:b/>
                <w:b/>
                <w:bCs/>
                <w:shd w:fill="FFFFFF" w:val="clear"/>
                <w:lang w:eastAsia="zh-CN" w:bidi="hi-IN"/>
                <w14:ligatures w14:val="none"/>
              </w:rPr>
            </w:pPr>
            <w:r>
              <w:rPr>
                <w:rFonts w:eastAsia="Arial Unicode MS" w:cs="Calibri" w:cstheme="minorHAnsi"/>
                <w:b/>
                <w:bCs/>
                <w:shd w:fill="FFFFFF" w:val="clear"/>
                <w:lang w:eastAsia="zh-CN" w:bidi="hi-IN"/>
                <w14:ligatures w14:val="none"/>
              </w:rPr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gimnastyczna piłka do ćwiczeń przeznaczona do masażu i rehabilitacji, a także gimnastyki korekcyjnej, wyrób medyczny (kolor do uzgodnienia)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zrobiona z tworzywa PVC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14:ligatures w14:val="none"/>
              </w:rPr>
            </w:pPr>
            <w:r>
              <w:rPr>
                <w:rFonts w:eastAsia="Calibri" w:cs="Calibri" w:cstheme="minorHAnsi"/>
                <w:bCs/>
                <w:kern w:val="0"/>
                <w:shd w:fill="FFFFFF" w:val="clear"/>
                <w14:ligatures w14:val="none"/>
              </w:rPr>
              <w:t>średnica piłki po napompowaniu</w:t>
            </w: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: 65 cm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14:ligatures w14:val="none"/>
              </w:rPr>
            </w:pPr>
            <w:r>
              <w:rPr>
                <w:rFonts w:eastAsia="Calibri" w:cs="Calibri" w:cstheme="minorHAnsi"/>
                <w:bCs/>
                <w:kern w:val="0"/>
                <w:shd w:fill="FFFFFF" w:val="clear"/>
                <w14:ligatures w14:val="none"/>
              </w:rPr>
              <w:t xml:space="preserve">system </w:t>
            </w:r>
            <w:r>
              <w:rPr>
                <w:rFonts w:eastAsia="Calibri" w:cs="Calibri" w:cstheme="minorHAnsi"/>
                <w:bCs/>
                <w:i/>
                <w:iCs/>
                <w:kern w:val="0"/>
                <w:shd w:fill="FFFFFF" w:val="clear"/>
                <w14:ligatures w14:val="none"/>
              </w:rPr>
              <w:t>anti-burst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14:ligatures w14:val="none"/>
              </w:rPr>
            </w:pPr>
            <w:r>
              <w:rPr>
                <w:rFonts w:eastAsia="Calibri" w:cs="Calibri" w:cstheme="minorHAnsi"/>
                <w:bCs/>
                <w:kern w:val="0"/>
                <w:shd w:fill="FFFFFF" w:val="clear"/>
                <w14:ligatures w14:val="none"/>
              </w:rPr>
              <w:t xml:space="preserve">w zestawie: </w:t>
            </w: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 xml:space="preserve">pompka z systemem </w:t>
            </w:r>
            <w:r>
              <w:rPr>
                <w:rFonts w:eastAsia="Calibri" w:cs="Calibri" w:cstheme="minorHAnsi"/>
                <w:i/>
                <w:iCs/>
                <w:kern w:val="0"/>
                <w:shd w:fill="FFFFFF" w:val="clear"/>
                <w14:ligatures w14:val="none"/>
              </w:rPr>
              <w:t>pull &amp; push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łatwa do dezynfekcji i czyszczenia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 xml:space="preserve">zgodność z MDR i atestem PZH dla bezpieczeństwa dzieci  </w:t>
            </w: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lub równoważnym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Times New Roman" w:cs="Calibri" w:cstheme="minorHAnsi"/>
                <w:kern w:val="0"/>
                <w:lang w:eastAsia="pl-PL"/>
                <w14:ligatures w14:val="none"/>
              </w:rPr>
              <w:t>gwarancja min. 24 mies.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bidi w:val="0"/>
              <w:spacing w:lineRule="auto" w:line="240" w:before="0" w:after="0"/>
              <w:ind w:left="473" w:right="0" w:hanging="0"/>
              <w:contextualSpacing/>
              <w:jc w:val="left"/>
              <w:rPr>
                <w:rFonts w:ascii="Calibri" w:hAnsi="Calibri" w:cs="Calibri"/>
              </w:rPr>
            </w:pPr>
            <w:r>
              <w:rPr>
                <w:rFonts w:cs="Calibri"/>
              </w:rPr>
              <w:t>Producent/</w:t>
            </w:r>
            <w:r>
              <w:rPr>
                <w:rFonts w:cs="Calibri"/>
              </w:rPr>
              <w:t>Typ/Model</w:t>
            </w:r>
            <w:r>
              <w:rPr>
                <w:rFonts w:cs="Calibri"/>
              </w:rPr>
              <w:t xml:space="preserve"> 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bidi w:val="0"/>
              <w:spacing w:lineRule="auto" w:line="240" w:before="0" w:after="0"/>
              <w:ind w:left="473" w:right="0" w:hanging="0"/>
              <w:contextualSpacing/>
              <w:jc w:val="left"/>
              <w:rPr>
                <w:rFonts w:ascii="Calibri" w:hAnsi="Calibri" w:cs="Calibri"/>
              </w:rPr>
            </w:pPr>
            <w:r>
              <w:rPr>
                <w:rFonts w:cs="Calibri"/>
              </w:rPr>
              <w:t>……………………………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720" w:hanging="0"/>
              <w:contextualSpacing/>
              <w:jc w:val="both"/>
              <w:textAlignment w:val="baseline"/>
              <w:rPr>
                <w:rFonts w:ascii="Calibri" w:hAnsi="Calibri" w:cs="Calibri"/>
              </w:rPr>
            </w:pPr>
            <w:r>
              <w:rPr>
                <w:rFonts w:eastAsia="Calibri" w:cs="Calibri"/>
                <w:kern w:val="0"/>
                <w:shd w:fill="FFFFFF" w:val="clear"/>
              </w:rPr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76" w:before="0" w:after="0"/>
              <w:ind w:left="360" w:hanging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/>
                <w:kern w:val="0"/>
                <w:shd w:fill="FFFFFF" w:val="clear"/>
              </w:rPr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76" w:before="0" w:after="0"/>
              <w:ind w:left="360" w:hanging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/>
                <w:kern w:val="0"/>
                <w:shd w:fill="FFFFFF" w:val="clear"/>
              </w:rPr>
            </w:r>
          </w:p>
        </w:tc>
      </w:tr>
      <w:tr>
        <w:trPr/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Arial Unicode MS" w:cs="Calibri" w:cstheme="minorHAnsi"/>
                <w:b/>
                <w:b/>
                <w:bCs/>
                <w:lang w:eastAsia="zh-CN" w:bidi="hi-IN"/>
                <w14:ligatures w14:val="none"/>
              </w:rPr>
            </w:pPr>
            <w:r>
              <w:rPr>
                <w:rFonts w:eastAsia="Arial Unicode MS" w:cs="Calibri" w:cstheme="minorHAnsi"/>
                <w:b/>
                <w:bCs/>
                <w:lang w:eastAsia="zh-CN" w:bidi="hi-IN"/>
                <w14:ligatures w14:val="none"/>
              </w:rPr>
              <w:t>3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8647" w:leader="none"/>
              </w:tabs>
              <w:spacing w:lineRule="auto" w:line="240" w:before="0" w:after="0"/>
              <w:ind w:right="425" w:hanging="0"/>
              <w:rPr>
                <w:rFonts w:cs="Calibri" w:cstheme="minorHAnsi"/>
                <w:shd w:fill="FFFFFF" w:val="clear"/>
              </w:rPr>
            </w:pPr>
            <w:r>
              <w:rPr>
                <w:rFonts w:eastAsia="Arial Unicode MS" w:cs="Calibri" w:cstheme="minorHAnsi"/>
                <w:b/>
                <w:bCs/>
                <w:shd w:fill="FFFFFF" w:val="clear"/>
                <w:lang w:eastAsia="zh-CN" w:bidi="hi-IN"/>
                <w14:ligatures w14:val="none"/>
              </w:rPr>
              <w:t>Piłki gumowe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8647" w:leader="none"/>
              </w:tabs>
              <w:spacing w:lineRule="auto" w:line="240" w:before="0" w:after="0"/>
              <w:ind w:right="425" w:hanging="0"/>
              <w:rPr>
                <w:rFonts w:eastAsia="Times New Roman" w:cs="Calibri" w:cstheme="minorHAnsi"/>
                <w:b/>
                <w:b/>
                <w:bCs/>
                <w:iCs/>
                <w:lang w:eastAsia="ar-SA"/>
              </w:rPr>
            </w:pPr>
            <w:r>
              <w:rPr>
                <w:rFonts w:eastAsia="Times New Roman" w:cs="Calibri" w:cstheme="minorHAnsi"/>
                <w:b/>
                <w:bCs/>
                <w:iCs/>
                <w:lang w:eastAsia="ar-SA"/>
              </w:rPr>
              <w:t xml:space="preserve">– </w:t>
            </w:r>
            <w:r>
              <w:rPr>
                <w:rFonts w:eastAsia="Times New Roman" w:cs="Calibri" w:cstheme="minorHAnsi"/>
                <w:b/>
                <w:bCs/>
                <w:iCs/>
                <w:lang w:eastAsia="ar-SA"/>
              </w:rPr>
              <w:t>10 szt.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Arial Unicode MS" w:cs="Calibri" w:cstheme="minorHAnsi"/>
                <w:b/>
                <w:b/>
                <w:bCs/>
                <w:shd w:fill="FFFFFF" w:val="clear"/>
                <w:lang w:eastAsia="zh-CN" w:bidi="hi-IN"/>
                <w14:ligatures w14:val="none"/>
              </w:rPr>
            </w:pPr>
            <w:r>
              <w:rPr>
                <w:rFonts w:eastAsia="Arial Unicode MS" w:cs="Calibri" w:cstheme="minorHAnsi"/>
                <w:b/>
                <w:bCs/>
                <w:shd w:fill="FFFFFF" w:val="clear"/>
                <w:lang w:eastAsia="zh-CN" w:bidi="hi-IN"/>
                <w14:ligatures w14:val="none"/>
              </w:rPr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4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średnica 18-25 cm (kolor do uzgodnienia)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wyrób medyczny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gumowa (materiał o wysokiej trwałości, elastyczny), powierzchnia antypoślizgowa, brak ostrych elementów, konstrukcja stabilna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do użytku profesjonalnego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opcja różnych twardości (miękka dla młodszych dzieci, średnia/twardsza dla nastolatków)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łatwa do dezynfekcji i czyszczenia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zapewniona trwałość — materiał odporny na pęknięcia i deformację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 xml:space="preserve">atest PN-EN 71 i PZH na brak toksycznych substancji  </w:t>
            </w: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lub równoważny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 xml:space="preserve">gwarancja min. 12 miesięcy 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bidi w:val="0"/>
              <w:spacing w:lineRule="auto" w:line="240" w:before="0" w:after="0"/>
              <w:ind w:left="473" w:right="0" w:hanging="0"/>
              <w:contextualSpacing/>
              <w:jc w:val="left"/>
              <w:rPr>
                <w:rFonts w:ascii="Calibri" w:hAnsi="Calibri" w:cs="Calibri"/>
              </w:rPr>
            </w:pPr>
            <w:r>
              <w:rPr>
                <w:rFonts w:cs="Calibri"/>
              </w:rPr>
              <w:t>Producent/</w:t>
            </w:r>
            <w:r>
              <w:rPr>
                <w:rFonts w:cs="Calibri"/>
              </w:rPr>
              <w:t>Typ/Model</w:t>
            </w:r>
            <w:r>
              <w:rPr>
                <w:rFonts w:cs="Calibri"/>
              </w:rPr>
              <w:t xml:space="preserve"> 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bidi w:val="0"/>
              <w:spacing w:lineRule="auto" w:line="240" w:before="0" w:after="0"/>
              <w:ind w:left="473" w:right="0" w:hanging="0"/>
              <w:contextualSpacing/>
              <w:jc w:val="left"/>
              <w:rPr>
                <w:rFonts w:ascii="Calibri" w:hAnsi="Calibri" w:cs="Calibri"/>
              </w:rPr>
            </w:pPr>
            <w:r>
              <w:rPr>
                <w:rFonts w:cs="Calibri"/>
              </w:rPr>
              <w:t>……………………………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720" w:hanging="0"/>
              <w:contextualSpacing/>
              <w:jc w:val="both"/>
              <w:textAlignment w:val="baseline"/>
              <w:rPr>
                <w:rFonts w:ascii="Calibri" w:hAnsi="Calibri" w:cs="Calibri"/>
              </w:rPr>
            </w:pPr>
            <w:r>
              <w:rPr>
                <w:rFonts w:eastAsia="Calibri" w:cs="Calibri"/>
                <w:kern w:val="0"/>
                <w:shd w:fill="FFFFFF" w:val="clear"/>
              </w:rPr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76" w:before="0" w:after="0"/>
              <w:ind w:left="360" w:hanging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/>
                <w:kern w:val="0"/>
                <w:shd w:fill="FFFFFF" w:val="clear"/>
              </w:rPr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76" w:before="0" w:after="0"/>
              <w:ind w:left="360" w:hanging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/>
                <w:kern w:val="0"/>
                <w:shd w:fill="FFFFFF" w:val="clear"/>
              </w:rPr>
            </w:r>
          </w:p>
        </w:tc>
      </w:tr>
      <w:tr>
        <w:trPr/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Arial Unicode MS" w:cs="Calibri" w:cstheme="minorHAnsi"/>
                <w:b/>
                <w:b/>
                <w:bCs/>
                <w:lang w:eastAsia="zh-CN" w:bidi="hi-IN"/>
                <w14:ligatures w14:val="none"/>
              </w:rPr>
            </w:pPr>
            <w:r>
              <w:rPr>
                <w:rFonts w:eastAsia="Arial Unicode MS" w:cs="Calibri" w:cstheme="minorHAnsi"/>
                <w:b/>
                <w:bCs/>
                <w:lang w:eastAsia="zh-CN" w:bidi="hi-IN"/>
                <w14:ligatures w14:val="none"/>
              </w:rPr>
              <w:t>4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8647" w:leader="none"/>
              </w:tabs>
              <w:spacing w:lineRule="auto" w:line="240" w:before="0" w:after="0"/>
              <w:ind w:right="425" w:hanging="0"/>
              <w:rPr>
                <w:rFonts w:cs="Calibri" w:cstheme="minorHAnsi"/>
                <w:shd w:fill="FFFFFF" w:val="clear"/>
              </w:rPr>
            </w:pPr>
            <w:r>
              <w:rPr>
                <w:rFonts w:eastAsia="Arial Unicode MS" w:cs="Calibri" w:cstheme="minorHAnsi"/>
                <w:b/>
                <w:bCs/>
                <w:shd w:fill="FFFFFF" w:val="clear"/>
                <w:lang w:eastAsia="zh-CN" w:bidi="hi-IN"/>
                <w14:ligatures w14:val="none"/>
              </w:rPr>
              <w:t>Materac gimnastyczny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8647" w:leader="none"/>
              </w:tabs>
              <w:spacing w:lineRule="auto" w:line="240" w:before="0" w:after="0"/>
              <w:ind w:right="425" w:hanging="0"/>
              <w:rPr>
                <w:rFonts w:eastAsia="Times New Roman" w:cs="Calibri" w:cstheme="minorHAnsi"/>
                <w:b/>
                <w:b/>
                <w:bCs/>
                <w:iCs/>
                <w:lang w:eastAsia="ar-SA"/>
              </w:rPr>
            </w:pPr>
            <w:r>
              <w:rPr>
                <w:rFonts w:eastAsia="Times New Roman" w:cs="Calibri" w:cstheme="minorHAnsi"/>
                <w:b/>
                <w:bCs/>
                <w:iCs/>
                <w:lang w:eastAsia="ar-SA"/>
              </w:rPr>
              <w:t xml:space="preserve">– </w:t>
            </w:r>
            <w:r>
              <w:rPr>
                <w:rFonts w:eastAsia="Times New Roman" w:cs="Calibri" w:cstheme="minorHAnsi"/>
                <w:b/>
                <w:bCs/>
                <w:iCs/>
                <w:lang w:eastAsia="ar-SA"/>
              </w:rPr>
              <w:t>10 szt.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Arial Unicode MS" w:cs="Calibri" w:cstheme="minorHAnsi"/>
                <w:b/>
                <w:b/>
                <w:bCs/>
                <w:shd w:fill="FFFFFF" w:val="clear"/>
                <w:lang w:eastAsia="zh-CN" w:bidi="hi-IN"/>
                <w14:ligatures w14:val="none"/>
              </w:rPr>
            </w:pPr>
            <w:r>
              <w:rPr>
                <w:rFonts w:eastAsia="Arial Unicode MS" w:cs="Calibri" w:cstheme="minorHAnsi"/>
                <w:b/>
                <w:bCs/>
                <w:shd w:fill="FFFFFF" w:val="clear"/>
                <w:lang w:eastAsia="zh-CN" w:bidi="hi-IN"/>
                <w14:ligatures w14:val="none"/>
              </w:rPr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4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wykonany z pianki poliuretanowej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wym.: dł. 200 cm, szer. 120 cm., wys. 10 cm (wszystkie wymiary +/- 2%)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pokrycie z wytrzymałego materiału odpornego na zmywanie i środki dezynfekcyjne (kolor do uzgodnienia)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wzmocnione narożniki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 xml:space="preserve">zgodność z PN-EN 12503 i atestem PZH  </w:t>
            </w: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lub równoważnym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Times New Roman" w:cs="Calibri" w:cstheme="minorHAnsi"/>
                <w:kern w:val="0"/>
                <w:lang w:eastAsia="pl-PL"/>
                <w14:ligatures w14:val="none"/>
              </w:rPr>
              <w:t>gwarancja min. 24 mies.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bidi w:val="0"/>
              <w:spacing w:lineRule="auto" w:line="240" w:before="0" w:after="0"/>
              <w:ind w:left="473" w:right="0" w:hanging="0"/>
              <w:contextualSpacing/>
              <w:jc w:val="left"/>
              <w:rPr>
                <w:rFonts w:ascii="Calibri" w:hAnsi="Calibri" w:cs="Calibri"/>
              </w:rPr>
            </w:pPr>
            <w:r>
              <w:rPr>
                <w:rFonts w:cs="Calibri"/>
              </w:rPr>
              <w:t>Producent/</w:t>
            </w:r>
            <w:r>
              <w:rPr>
                <w:rFonts w:cs="Calibri"/>
              </w:rPr>
              <w:t>Typ/Model</w:t>
            </w:r>
            <w:r>
              <w:rPr>
                <w:rFonts w:cs="Calibri"/>
              </w:rPr>
              <w:t xml:space="preserve"> 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bidi w:val="0"/>
              <w:spacing w:lineRule="auto" w:line="240" w:before="0" w:after="0"/>
              <w:ind w:left="473" w:right="0" w:hanging="0"/>
              <w:contextualSpacing/>
              <w:jc w:val="left"/>
              <w:rPr>
                <w:rFonts w:ascii="Calibri" w:hAnsi="Calibri" w:cs="Calibri"/>
              </w:rPr>
            </w:pPr>
            <w:r>
              <w:rPr>
                <w:rFonts w:cs="Calibri"/>
              </w:rPr>
              <w:t>……………………………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720" w:hanging="0"/>
              <w:contextualSpacing/>
              <w:jc w:val="both"/>
              <w:textAlignment w:val="baseline"/>
              <w:rPr>
                <w:rFonts w:ascii="Calibri" w:hAnsi="Calibri" w:cs="Calibri"/>
              </w:rPr>
            </w:pPr>
            <w:r>
              <w:rPr>
                <w:rFonts w:eastAsia="Calibri" w:cs="Calibri"/>
                <w:kern w:val="0"/>
                <w:shd w:fill="FFFFFF" w:val="clear"/>
              </w:rPr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76" w:before="0" w:after="0"/>
              <w:ind w:left="360" w:hanging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/>
                <w:kern w:val="0"/>
                <w:shd w:fill="FFFFFF" w:val="clear"/>
              </w:rPr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76" w:before="0" w:after="0"/>
              <w:ind w:left="360" w:hanging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/>
                <w:kern w:val="0"/>
                <w:shd w:fill="FFFFFF" w:val="clear"/>
              </w:rPr>
            </w:r>
          </w:p>
        </w:tc>
      </w:tr>
      <w:tr>
        <w:trPr/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Arial Unicode MS" w:cs="Calibri" w:cstheme="minorHAnsi"/>
                <w:b/>
                <w:b/>
                <w:bCs/>
                <w:lang w:eastAsia="zh-CN" w:bidi="hi-IN"/>
                <w14:ligatures w14:val="none"/>
              </w:rPr>
            </w:pPr>
            <w:r>
              <w:rPr>
                <w:rFonts w:eastAsia="Arial Unicode MS" w:cs="Calibri" w:cstheme="minorHAnsi"/>
                <w:b/>
                <w:bCs/>
                <w:lang w:eastAsia="zh-CN" w:bidi="hi-IN"/>
                <w14:ligatures w14:val="none"/>
              </w:rPr>
              <w:t>5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8647" w:leader="none"/>
              </w:tabs>
              <w:spacing w:lineRule="auto" w:line="240" w:before="0" w:after="0"/>
              <w:ind w:right="425" w:hanging="0"/>
              <w:rPr>
                <w:rFonts w:cs="Calibri" w:cstheme="minorHAnsi"/>
                <w:shd w:fill="FFFFFF" w:val="clear"/>
              </w:rPr>
            </w:pPr>
            <w:r>
              <w:rPr>
                <w:rFonts w:eastAsia="Arial Unicode MS" w:cs="Calibri" w:cstheme="minorHAnsi"/>
                <w:b/>
                <w:bCs/>
                <w:shd w:fill="FFFFFF" w:val="clear"/>
                <w:lang w:eastAsia="zh-CN" w:bidi="hi-IN"/>
                <w14:ligatures w14:val="none"/>
              </w:rPr>
              <w:t>Stół do tenisa stołowego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8647" w:leader="none"/>
              </w:tabs>
              <w:spacing w:lineRule="auto" w:line="240" w:before="0" w:after="0"/>
              <w:ind w:right="425" w:hanging="0"/>
              <w:rPr>
                <w:rFonts w:eastAsia="Times New Roman" w:cs="Calibri" w:cstheme="minorHAnsi"/>
                <w:b/>
                <w:b/>
                <w:bCs/>
                <w:iCs/>
                <w:lang w:eastAsia="ar-SA"/>
              </w:rPr>
            </w:pPr>
            <w:r>
              <w:rPr>
                <w:rFonts w:eastAsia="Times New Roman" w:cs="Calibri" w:cstheme="minorHAnsi"/>
                <w:b/>
                <w:bCs/>
                <w:iCs/>
                <w:lang w:eastAsia="ar-SA"/>
              </w:rPr>
              <w:t xml:space="preserve">– </w:t>
            </w:r>
            <w:r>
              <w:rPr>
                <w:rFonts w:eastAsia="Times New Roman" w:cs="Calibri" w:cstheme="minorHAnsi"/>
                <w:b/>
                <w:bCs/>
                <w:iCs/>
                <w:lang w:eastAsia="ar-SA"/>
              </w:rPr>
              <w:t>3 szt.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Arial Unicode MS" w:cs="Calibri" w:cstheme="minorHAnsi"/>
                <w:b/>
                <w:b/>
                <w:bCs/>
                <w:shd w:fill="FFFFFF" w:val="clear"/>
                <w:lang w:eastAsia="zh-CN" w:bidi="hi-IN"/>
                <w14:ligatures w14:val="none"/>
              </w:rPr>
            </w:pPr>
            <w:r>
              <w:rPr>
                <w:rFonts w:eastAsia="Arial Unicode MS" w:cs="Calibri" w:cstheme="minorHAnsi"/>
                <w:b/>
                <w:bCs/>
                <w:shd w:fill="FFFFFF" w:val="clear"/>
                <w:lang w:eastAsia="zh-CN" w:bidi="hi-IN"/>
                <w14:ligatures w14:val="none"/>
              </w:rPr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14:ligatures w14:val="none"/>
              </w:rPr>
            </w:pPr>
            <w:r>
              <w:rPr>
                <w:rFonts w:eastAsia="Calibri" w:cs="Calibri" w:cstheme="minorHAnsi"/>
                <w:color w:val="000000"/>
                <w:kern w:val="0"/>
                <w14:ligatures w14:val="none"/>
              </w:rPr>
              <w:t>wymiary stołu ustalone przez Międzynarodową Federację Tenisa Stołowego (ITTF), stół przeznaczony jest do użytku domowego i klubów, w zestawie dwie paletki oraz komplet piłeczek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14:ligatures w14:val="none"/>
              </w:rPr>
            </w:pPr>
            <w:r>
              <w:rPr>
                <w:rFonts w:eastAsia="Calibri" w:cs="Calibri" w:cstheme="minorHAnsi"/>
                <w:color w:val="000000"/>
                <w:kern w:val="0"/>
                <w14:ligatures w14:val="none"/>
              </w:rPr>
              <w:t>możliwość dezynfekcji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kolor do uzgodnienia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color w:val="000000"/>
                <w:kern w:val="0"/>
                <w14:ligatures w14:val="none"/>
              </w:rPr>
            </w:pPr>
            <w:r>
              <w:rPr>
                <w:rFonts w:eastAsia="Calibri" w:cs="Calibri" w:cstheme="minorHAnsi"/>
                <w:color w:val="000000"/>
                <w:kern w:val="0"/>
                <w14:ligatures w14:val="none"/>
              </w:rPr>
              <w:t>stabilna, prosta konstrukcja, praktyczny mechanizm składania, możliwość złożenia połowy stołu umożliwiająca grę w pojedynkę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color w:val="000000"/>
                <w:kern w:val="0"/>
                <w14:ligatures w14:val="none"/>
              </w:rPr>
            </w:pPr>
            <w:r>
              <w:rPr>
                <w:rFonts w:eastAsia="Calibri" w:cs="Calibri" w:cstheme="minorHAnsi"/>
                <w:color w:val="000000"/>
                <w:kern w:val="0"/>
                <w14:ligatures w14:val="none"/>
              </w:rPr>
              <w:t>kółka z hamulcami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color w:val="000000"/>
                <w:kern w:val="0"/>
                <w14:ligatures w14:val="none"/>
              </w:rPr>
            </w:pPr>
            <w:r>
              <w:rPr>
                <w:rFonts w:eastAsia="Calibri" w:cs="Calibri" w:cstheme="minorHAnsi"/>
                <w:color w:val="000000"/>
                <w:kern w:val="0"/>
                <w14:ligatures w14:val="none"/>
              </w:rPr>
              <w:t>siatka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color w:val="000000"/>
                <w:kern w:val="0"/>
                <w14:ligatures w14:val="none"/>
              </w:rPr>
            </w:pPr>
            <w:r>
              <w:rPr>
                <w:rFonts w:eastAsia="Calibri" w:cs="Calibri" w:cstheme="minorHAnsi"/>
                <w:color w:val="000000"/>
                <w:kern w:val="0"/>
                <w14:ligatures w14:val="none"/>
              </w:rPr>
              <w:t>waga: 70 kg (+- 10%)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łatwy do dezynfekcji i czyszczenia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14:ligatures w14:val="none"/>
              </w:rPr>
            </w:pPr>
            <w:r>
              <w:rPr>
                <w:rFonts w:eastAsia="Calibri" w:cs="Calibri" w:cstheme="minorHAnsi"/>
                <w:kern w:val="0"/>
                <w14:ligatures w14:val="none"/>
              </w:rPr>
              <w:t xml:space="preserve">certyfikat ITTF i PN-EN 14468 </w:t>
            </w: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 xml:space="preserve"> </w:t>
            </w: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lub równoważny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Times New Roman" w:cs="Calibri" w:cstheme="minorHAnsi"/>
                <w:kern w:val="0"/>
                <w:lang w:eastAsia="pl-PL"/>
                <w14:ligatures w14:val="none"/>
              </w:rPr>
              <w:t>gwarancja min. 24 mies.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bidi w:val="0"/>
              <w:spacing w:lineRule="auto" w:line="240" w:before="0" w:after="0"/>
              <w:ind w:left="473" w:right="0" w:hanging="0"/>
              <w:contextualSpacing/>
              <w:jc w:val="left"/>
              <w:rPr>
                <w:rFonts w:ascii="Calibri" w:hAnsi="Calibri" w:cs="Calibri"/>
              </w:rPr>
            </w:pPr>
            <w:r>
              <w:rPr>
                <w:rFonts w:cs="Calibri"/>
              </w:rPr>
              <w:t>Producent/</w:t>
            </w:r>
            <w:r>
              <w:rPr>
                <w:rFonts w:cs="Calibri"/>
              </w:rPr>
              <w:t>Typ/Model</w:t>
            </w:r>
            <w:r>
              <w:rPr>
                <w:rFonts w:cs="Calibri"/>
              </w:rPr>
              <w:t xml:space="preserve"> 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bidi w:val="0"/>
              <w:spacing w:lineRule="auto" w:line="240" w:before="0" w:after="0"/>
              <w:ind w:left="473" w:right="0" w:hanging="0"/>
              <w:contextualSpacing/>
              <w:jc w:val="left"/>
              <w:rPr>
                <w:rFonts w:ascii="Calibri" w:hAnsi="Calibri" w:cs="Calibri"/>
              </w:rPr>
            </w:pPr>
            <w:r>
              <w:rPr>
                <w:rFonts w:cs="Calibri"/>
              </w:rPr>
              <w:t>……………………………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720" w:hanging="0"/>
              <w:contextualSpacing/>
              <w:jc w:val="both"/>
              <w:textAlignment w:val="baseline"/>
              <w:rPr>
                <w:rFonts w:ascii="Calibri" w:hAnsi="Calibri" w:cs="Calibri"/>
              </w:rPr>
            </w:pPr>
            <w:r>
              <w:rPr>
                <w:rFonts w:eastAsia="Calibri" w:cs="Calibri"/>
                <w:kern w:val="0"/>
                <w:shd w:fill="FFFFFF" w:val="clear"/>
              </w:rPr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76" w:before="0" w:after="0"/>
              <w:ind w:left="360" w:hanging="0"/>
              <w:jc w:val="both"/>
              <w:textAlignment w:val="baseline"/>
              <w:rPr>
                <w:rFonts w:eastAsia="Calibri" w:cs="Calibri" w:cstheme="minorHAnsi"/>
                <w:kern w:val="0"/>
                <w14:ligatures w14:val="none"/>
              </w:rPr>
            </w:pPr>
            <w:r>
              <w:rPr>
                <w:rFonts w:eastAsia="Calibri" w:cs="Calibri"/>
                <w:kern w:val="0"/>
              </w:rPr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76" w:before="0" w:after="0"/>
              <w:ind w:left="360" w:hanging="0"/>
              <w:jc w:val="both"/>
              <w:textAlignment w:val="baseline"/>
              <w:rPr>
                <w:rFonts w:eastAsia="Calibri" w:cs="Calibri" w:cstheme="minorHAnsi"/>
                <w:kern w:val="0"/>
                <w14:ligatures w14:val="none"/>
              </w:rPr>
            </w:pPr>
            <w:r>
              <w:rPr>
                <w:rFonts w:eastAsia="Calibri" w:cs="Calibri"/>
                <w:kern w:val="0"/>
              </w:rPr>
            </w:r>
          </w:p>
        </w:tc>
      </w:tr>
      <w:tr>
        <w:trPr/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Arial Unicode MS" w:cs="Calibri" w:cstheme="minorHAnsi"/>
                <w:b/>
                <w:b/>
                <w:bCs/>
                <w:lang w:eastAsia="zh-CN" w:bidi="hi-IN"/>
                <w14:ligatures w14:val="none"/>
              </w:rPr>
            </w:pPr>
            <w:r>
              <w:rPr>
                <w:rFonts w:eastAsia="Arial Unicode MS" w:cs="Calibri" w:cstheme="minorHAnsi"/>
                <w:b/>
                <w:bCs/>
                <w:lang w:eastAsia="zh-CN" w:bidi="hi-IN"/>
                <w14:ligatures w14:val="none"/>
              </w:rPr>
              <w:t>6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8647" w:leader="none"/>
              </w:tabs>
              <w:spacing w:lineRule="auto" w:line="240" w:before="0" w:after="0"/>
              <w:ind w:right="425" w:hanging="0"/>
              <w:rPr>
                <w:rFonts w:cs="Calibri" w:cstheme="minorHAnsi"/>
                <w:shd w:fill="FFFFFF" w:val="clear"/>
              </w:rPr>
            </w:pPr>
            <w:r>
              <w:rPr>
                <w:rFonts w:eastAsia="Arial Unicode MS" w:cs="Calibri" w:cstheme="minorHAnsi"/>
                <w:b/>
                <w:bCs/>
                <w:shd w:fill="FFFFFF" w:val="clear"/>
                <w:lang w:eastAsia="zh-CN" w:bidi="hi-IN"/>
                <w14:ligatures w14:val="none"/>
              </w:rPr>
              <w:t>Zestaw paletek i piłeczek do tenisa stołowego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8647" w:leader="none"/>
              </w:tabs>
              <w:spacing w:lineRule="auto" w:line="240" w:before="0" w:after="0"/>
              <w:ind w:right="425" w:hanging="0"/>
              <w:rPr>
                <w:rFonts w:eastAsia="Times New Roman" w:cs="Calibri" w:cstheme="minorHAnsi"/>
                <w:b/>
                <w:b/>
                <w:bCs/>
                <w:iCs/>
                <w:lang w:eastAsia="ar-SA"/>
              </w:rPr>
            </w:pPr>
            <w:r>
              <w:rPr>
                <w:rFonts w:eastAsia="Times New Roman" w:cs="Calibri" w:cstheme="minorHAnsi"/>
                <w:b/>
                <w:bCs/>
                <w:iCs/>
                <w:lang w:eastAsia="ar-SA"/>
              </w:rPr>
              <w:t xml:space="preserve">– </w:t>
            </w:r>
            <w:r>
              <w:rPr>
                <w:rFonts w:eastAsia="Times New Roman" w:cs="Calibri" w:cstheme="minorHAnsi"/>
                <w:b/>
                <w:bCs/>
                <w:iCs/>
                <w:lang w:eastAsia="ar-SA"/>
              </w:rPr>
              <w:t>12 szt.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Arial Unicode MS" w:cs="Calibri" w:cstheme="minorHAnsi"/>
                <w:b/>
                <w:b/>
                <w:bCs/>
                <w:shd w:fill="FFFFFF" w:val="clear"/>
                <w:lang w:eastAsia="zh-CN" w:bidi="hi-IN"/>
                <w14:ligatures w14:val="none"/>
              </w:rPr>
            </w:pPr>
            <w:r>
              <w:rPr>
                <w:rFonts w:eastAsia="Arial Unicode MS" w:cs="Calibri" w:cstheme="minorHAnsi"/>
                <w:b/>
                <w:bCs/>
                <w:shd w:fill="FFFFFF" w:val="clear"/>
                <w:lang w:eastAsia="zh-CN" w:bidi="hi-IN"/>
                <w14:ligatures w14:val="none"/>
              </w:rPr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color w:val="000000"/>
                <w:kern w:val="0"/>
                <w14:ligatures w14:val="none"/>
              </w:rPr>
            </w:pPr>
            <w:r>
              <w:rPr>
                <w:rFonts w:eastAsia="Calibri" w:cs="Calibri" w:cstheme="minorHAnsi"/>
                <w:color w:val="000000"/>
                <w:kern w:val="0"/>
                <w14:ligatures w14:val="none"/>
              </w:rPr>
              <w:t>min. 2 paletki i zestaw min. 3 piłeczki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color w:val="000000"/>
                <w:kern w:val="0"/>
                <w14:ligatures w14:val="none"/>
              </w:rPr>
            </w:pPr>
            <w:r>
              <w:rPr>
                <w:rFonts w:eastAsia="Calibri" w:cs="Calibri" w:cstheme="minorHAnsi"/>
                <w:color w:val="000000"/>
                <w:kern w:val="0"/>
                <w14:ligatures w14:val="none"/>
              </w:rPr>
              <w:t>paletki: ergonomiczny uchwyt, dostosowany do użytkowania przez dzieci i młodzież, wykonane z materiałów trwałych i bezpiecznych, brak ostrych krawędzi i elementów stwarzających ryzyko urazu, odporne na działanie środków dezynfekujących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color w:val="000000"/>
                <w:kern w:val="0"/>
                <w14:ligatures w14:val="none"/>
              </w:rPr>
              <w:t>piłeczki: standardowy rozmiar do tenisa stołowego, wykonane z tworzywa sztucznego, bez ostrych krawędzi, odporne na działanie środków dezynfekujących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bidi w:val="0"/>
              <w:spacing w:lineRule="auto" w:line="240" w:before="0" w:after="0"/>
              <w:ind w:left="473" w:right="0" w:hanging="0"/>
              <w:contextualSpacing/>
              <w:jc w:val="left"/>
              <w:rPr>
                <w:rFonts w:ascii="Calibri" w:hAnsi="Calibri" w:cs="Calibri"/>
              </w:rPr>
            </w:pPr>
            <w:r>
              <w:rPr>
                <w:rFonts w:cs="Calibri"/>
              </w:rPr>
              <w:t>Producent/</w:t>
            </w:r>
            <w:r>
              <w:rPr>
                <w:rFonts w:cs="Calibri"/>
              </w:rPr>
              <w:t>Typ/Model</w:t>
            </w:r>
            <w:r>
              <w:rPr>
                <w:rFonts w:cs="Calibri"/>
              </w:rPr>
              <w:t xml:space="preserve"> 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bidi w:val="0"/>
              <w:spacing w:lineRule="auto" w:line="240" w:before="0" w:after="0"/>
              <w:ind w:left="473" w:right="0" w:hanging="0"/>
              <w:contextualSpacing/>
              <w:jc w:val="left"/>
              <w:rPr>
                <w:rFonts w:ascii="Calibri" w:hAnsi="Calibri" w:cs="Calibri"/>
              </w:rPr>
            </w:pPr>
            <w:r>
              <w:rPr>
                <w:rFonts w:cs="Calibri"/>
              </w:rPr>
              <w:t>……………………………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720" w:hanging="0"/>
              <w:contextualSpacing/>
              <w:jc w:val="both"/>
              <w:textAlignment w:val="baseline"/>
              <w:rPr>
                <w:rFonts w:ascii="Calibri" w:hAnsi="Calibri" w:cs="Calibri"/>
              </w:rPr>
            </w:pPr>
            <w:r>
              <w:rPr>
                <w:rFonts w:eastAsia="Calibri" w:cs="Calibri"/>
                <w:color w:val="000000"/>
                <w:kern w:val="0"/>
                <w:shd w:fill="FFFFFF" w:val="clear"/>
              </w:rPr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76" w:before="0" w:after="0"/>
              <w:ind w:left="360" w:hanging="0"/>
              <w:jc w:val="both"/>
              <w:textAlignment w:val="baseline"/>
              <w:rPr>
                <w:rFonts w:eastAsia="Calibri" w:cs="Calibri" w:cstheme="minorHAnsi"/>
                <w:color w:val="000000"/>
                <w:kern w:val="0"/>
                <w14:ligatures w14:val="none"/>
              </w:rPr>
            </w:pPr>
            <w:r>
              <w:rPr>
                <w:rFonts w:eastAsia="Calibri" w:cs="Calibri"/>
                <w:color w:val="000000"/>
                <w:kern w:val="0"/>
              </w:rPr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76" w:before="0" w:after="0"/>
              <w:ind w:left="360" w:hanging="0"/>
              <w:jc w:val="both"/>
              <w:textAlignment w:val="baseline"/>
              <w:rPr>
                <w:rFonts w:eastAsia="Calibri" w:cs="Calibri" w:cstheme="minorHAnsi"/>
                <w:color w:val="000000"/>
                <w:kern w:val="0"/>
                <w14:ligatures w14:val="none"/>
              </w:rPr>
            </w:pPr>
            <w:r>
              <w:rPr>
                <w:rFonts w:eastAsia="Calibri" w:cs="Calibri"/>
                <w:color w:val="000000"/>
                <w:kern w:val="0"/>
              </w:rPr>
            </w:r>
          </w:p>
        </w:tc>
      </w:tr>
      <w:tr>
        <w:trPr>
          <w:trHeight w:val="551" w:hRule="atLeast"/>
        </w:trPr>
        <w:tc>
          <w:tcPr>
            <w:tcW w:w="13152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76" w:before="0" w:after="0"/>
              <w:ind w:left="360" w:hanging="0"/>
              <w:jc w:val="right"/>
              <w:textAlignment w:val="baseline"/>
              <w:rPr>
                <w:rFonts w:eastAsia="Arial Unicode MS" w:cs="Calibri" w:cstheme="minorHAnsi"/>
                <w:b/>
                <w:b/>
                <w:bCs/>
                <w:lang w:eastAsia="zh-CN" w:bidi="hi-IN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hd w:fill="FFFFFF" w:val="clear"/>
                <w:lang w:eastAsia="zh-CN" w:bidi="hi-IN"/>
              </w:rPr>
              <w:t>RAZEM BRUTTO</w:t>
            </w:r>
          </w:p>
        </w:tc>
        <w:tc>
          <w:tcPr>
            <w:tcW w:w="19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76" w:before="0" w:after="0"/>
              <w:ind w:left="360" w:hanging="0"/>
              <w:jc w:val="both"/>
              <w:textAlignment w:val="baseline"/>
              <w:rPr>
                <w:rFonts w:eastAsia="Calibri" w:cs="Calibri" w:cstheme="minorHAnsi"/>
                <w:color w:val="000000"/>
                <w:kern w:val="0"/>
                <w14:ligatures w14:val="none"/>
              </w:rPr>
            </w:pPr>
            <w:r>
              <w:rPr>
                <w:rFonts w:eastAsia="Calibri" w:cs="Calibri"/>
                <w:color w:val="000000"/>
                <w:kern w:val="0"/>
              </w:rPr>
            </w:r>
          </w:p>
        </w:tc>
      </w:tr>
    </w:tbl>
    <w:p>
      <w:pPr>
        <w:pStyle w:val="Normal"/>
        <w:widowControl w:val="false"/>
        <w:suppressAutoHyphens w:val="true"/>
        <w:spacing w:lineRule="auto" w:line="276" w:before="0" w:after="0"/>
        <w:jc w:val="both"/>
        <w:textAlignment w:val="baseline"/>
        <w:rPr>
          <w:rFonts w:eastAsia="Arial Unicode MS" w:cs="Calibri" w:cstheme="minorHAnsi"/>
          <w:lang w:eastAsia="zh-CN" w:bidi="hi-IN"/>
          <w14:ligatures w14:val="none"/>
        </w:rPr>
      </w:pPr>
      <w:r>
        <w:rPr>
          <w:rFonts w:eastAsia="Arial Unicode MS" w:cs="Calibri" w:cstheme="minorHAnsi"/>
          <w:lang w:eastAsia="zh-CN" w:bidi="hi-IN"/>
          <w14:ligatures w14:val="none"/>
        </w:rPr>
      </w:r>
    </w:p>
    <w:p>
      <w:pPr>
        <w:pStyle w:val="Normal"/>
        <w:widowControl w:val="false"/>
        <w:suppressAutoHyphens w:val="true"/>
        <w:spacing w:lineRule="auto" w:line="276" w:before="0" w:after="0"/>
        <w:jc w:val="both"/>
        <w:textAlignment w:val="baseline"/>
        <w:rPr>
          <w:rFonts w:eastAsia="Arial Unicode MS" w:cs="Calibri" w:cstheme="minorHAnsi"/>
          <w:lang w:eastAsia="zh-CN" w:bidi="hi-IN"/>
          <w14:ligatures w14:val="none"/>
        </w:rPr>
      </w:pPr>
      <w:r>
        <w:rPr>
          <w:rFonts w:eastAsia="Arial Unicode MS" w:cs="Calibri" w:cstheme="minorHAnsi"/>
          <w:lang w:eastAsia="zh-CN" w:bidi="hi-IN"/>
          <w14:ligatures w14:val="none"/>
        </w:rPr>
      </w:r>
    </w:p>
    <w:p>
      <w:pPr>
        <w:pStyle w:val="Normal"/>
        <w:widowControl w:val="false"/>
        <w:tabs>
          <w:tab w:val="clear" w:pos="708"/>
          <w:tab w:val="left" w:pos="8647" w:leader="none"/>
        </w:tabs>
        <w:suppressAutoHyphens w:val="true"/>
        <w:spacing w:lineRule="auto" w:line="276" w:before="0" w:after="0"/>
        <w:ind w:left="284" w:right="425" w:hanging="0"/>
        <w:jc w:val="left"/>
        <w:rPr>
          <w:rFonts w:eastAsia="Times New Roman" w:cs="Calibri" w:cstheme="minorHAnsi"/>
          <w:iCs/>
          <w:kern w:val="0"/>
          <w:lang w:eastAsia="ar-SA"/>
          <w14:ligatures w14:val="none"/>
        </w:rPr>
      </w:pPr>
      <w:r>
        <w:rPr>
          <w:rFonts w:eastAsia="Arial Unicode MS" w:cs="Calibri" w:cstheme="minorHAnsi"/>
          <w:b/>
          <w:bCs/>
          <w:iCs/>
          <w:color w:val="000000"/>
          <w:kern w:val="0"/>
          <w:lang w:eastAsia="zh-CN" w:bidi="hi-IN"/>
          <w14:ligatures w14:val="none"/>
        </w:rPr>
        <w:t xml:space="preserve">Dostawa wyposażenia do </w:t>
      </w:r>
      <w:r>
        <w:rPr>
          <w:rFonts w:eastAsia="Times New Roman" w:cs="Calibri" w:cstheme="minorHAnsi"/>
          <w:b/>
          <w:bCs/>
          <w:iCs/>
          <w:color w:val="000000"/>
          <w:kern w:val="0"/>
          <w:lang w:eastAsia="ar-SA"/>
          <w14:ligatures w14:val="none"/>
        </w:rPr>
        <w:t>Regionalne Centrum Zdrowia Psychicznego Dzieci i Młodzieży w Lublinie, ul. Abramowicka 2, 20-422 Lublin</w:t>
      </w:r>
      <w:r>
        <w:br w:type="page"/>
      </w:r>
    </w:p>
    <w:p>
      <w:pPr>
        <w:pStyle w:val="Normal"/>
        <w:widowControl w:val="false"/>
        <w:tabs>
          <w:tab w:val="clear" w:pos="708"/>
          <w:tab w:val="left" w:pos="8647" w:leader="none"/>
        </w:tabs>
        <w:spacing w:lineRule="auto" w:line="276" w:before="0" w:after="0"/>
        <w:ind w:left="284" w:right="425" w:hanging="0"/>
        <w:jc w:val="right"/>
        <w:rPr>
          <w:rFonts w:eastAsia="Times New Roman" w:cs="Calibri" w:cstheme="minorHAnsi"/>
          <w:b/>
          <w:b/>
          <w:iCs/>
          <w:color w:val="000000"/>
          <w:kern w:val="0"/>
          <w:lang w:eastAsia="zh-CN"/>
          <w14:ligatures w14:val="none"/>
        </w:rPr>
      </w:pPr>
      <w:r>
        <w:rPr>
          <w:rFonts w:eastAsia="Times New Roman" w:cs="Calibri" w:cstheme="minorHAnsi"/>
          <w:b/>
          <w:iCs/>
          <w:color w:val="000000"/>
          <w:kern w:val="0"/>
          <w:lang w:eastAsia="zh-CN"/>
          <w14:ligatures w14:val="none"/>
        </w:rPr>
        <w:t xml:space="preserve">Załącznik nr </w:t>
      </w:r>
      <w:r>
        <w:rPr>
          <w:rFonts w:eastAsia="Times New Roman" w:cs="Calibri" w:cstheme="minorHAnsi"/>
          <w:b/>
          <w:iCs/>
          <w:color w:val="000000"/>
          <w:kern w:val="0"/>
          <w:lang w:eastAsia="zh-CN"/>
          <w14:ligatures w14:val="none"/>
        </w:rPr>
        <w:t>1.3</w:t>
      </w:r>
      <w:r>
        <w:rPr>
          <w:rFonts w:eastAsia="Times New Roman" w:cs="Calibri" w:cstheme="minorHAnsi"/>
          <w:b/>
          <w:iCs/>
          <w:color w:val="000000"/>
          <w:kern w:val="0"/>
          <w:lang w:eastAsia="zh-CN"/>
          <w14:ligatures w14:val="none"/>
        </w:rPr>
        <w:t xml:space="preserve"> do SWZ</w:t>
      </w:r>
    </w:p>
    <w:p>
      <w:pPr>
        <w:pStyle w:val="Normal"/>
        <w:widowControl w:val="false"/>
        <w:tabs>
          <w:tab w:val="clear" w:pos="708"/>
          <w:tab w:val="left" w:pos="8647" w:leader="none"/>
        </w:tabs>
        <w:suppressAutoHyphens w:val="true"/>
        <w:spacing w:lineRule="auto" w:line="276" w:before="0" w:after="0"/>
        <w:ind w:left="284" w:right="425" w:hanging="0"/>
        <w:jc w:val="center"/>
        <w:textAlignment w:val="baseline"/>
        <w:rPr>
          <w:rFonts w:eastAsia="Arial Unicode MS" w:cs="Calibri" w:cstheme="minorHAnsi"/>
          <w:lang w:eastAsia="zh-CN" w:bidi="hi-IN"/>
          <w14:ligatures w14:val="none"/>
        </w:rPr>
      </w:pPr>
      <w:r>
        <w:rPr>
          <w:rFonts w:eastAsia="Times New Roman" w:cs="Calibri" w:cstheme="minorHAnsi"/>
          <w:b/>
          <w:iCs/>
          <w:color w:val="000000"/>
          <w:kern w:val="0"/>
          <w:sz w:val="28"/>
          <w:szCs w:val="28"/>
          <w:lang w:eastAsia="zh-CN" w:bidi="hi-IN"/>
          <w14:ligatures w14:val="none"/>
        </w:rPr>
        <w:t>Opis przedmiotu zamówienia</w:t>
      </w:r>
      <w:r>
        <w:rPr>
          <w:rFonts w:eastAsia="Times New Roman" w:cs="Calibri" w:cstheme="minorHAnsi"/>
          <w:b/>
          <w:iCs/>
          <w:color w:val="000000"/>
          <w:kern w:val="0"/>
          <w:sz w:val="28"/>
          <w:szCs w:val="28"/>
          <w:vertAlign w:val="subscript"/>
          <w:lang w:eastAsia="zh-CN" w:bidi="hi-IN"/>
          <w14:ligatures w14:val="none"/>
        </w:rPr>
        <w:t xml:space="preserve">  </w:t>
      </w:r>
      <w:r>
        <w:rPr>
          <w:rFonts w:eastAsia="Times New Roman" w:cs="Calibri" w:cstheme="minorHAnsi"/>
          <w:b/>
          <w:iCs/>
          <w:color w:val="000000"/>
          <w:kern w:val="0"/>
          <w:position w:val="0"/>
          <w:sz w:val="28"/>
          <w:sz w:val="28"/>
          <w:szCs w:val="28"/>
          <w:vertAlign w:val="baseline"/>
          <w:lang w:eastAsia="zh-CN" w:bidi="hi-IN"/>
          <w14:ligatures w14:val="none"/>
        </w:rPr>
        <w:t>CZĘŚĆ 3</w:t>
      </w:r>
    </w:p>
    <w:tbl>
      <w:tblPr>
        <w:tblW w:w="1467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12"/>
        <w:gridCol w:w="2241"/>
        <w:gridCol w:w="7359"/>
        <w:gridCol w:w="2382"/>
        <w:gridCol w:w="2184"/>
      </w:tblGrid>
      <w:tr>
        <w:trPr/>
        <w:tc>
          <w:tcPr>
            <w:tcW w:w="10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8EAADB" w:themeFill="accent1" w:themeFillTint="99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left="360" w:hanging="0"/>
              <w:jc w:val="center"/>
              <w:textAlignment w:val="baseline"/>
              <w:rPr>
                <w:rFonts w:eastAsia="Calibri" w:cs="Calibri" w:cstheme="minorHAnsi"/>
                <w:kern w:val="0"/>
                <w14:ligatures w14:val="none"/>
              </w:rPr>
            </w:pPr>
            <w:r>
              <w:rPr>
                <w:rFonts w:eastAsia="Arial Unicode MS" w:cs="Calibri" w:cstheme="minorHAnsi"/>
                <w:b/>
                <w:bCs/>
                <w:sz w:val="28"/>
                <w:szCs w:val="28"/>
                <w:u w:val="single"/>
                <w:lang w:eastAsia="zh-CN" w:bidi="hi-IN"/>
                <w14:ligatures w14:val="none"/>
              </w:rPr>
              <w:t>Część III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8EAADB" w:themeFill="accent1" w:themeFillTint="99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left="360" w:hanging="0"/>
              <w:jc w:val="center"/>
              <w:textAlignment w:val="baseline"/>
              <w:rPr>
                <w:rFonts w:ascii="Calibri" w:hAnsi="Calibri" w:cs="Calibri"/>
                <w:b/>
                <w:b/>
                <w:bCs/>
              </w:rPr>
            </w:pPr>
            <w:r>
              <w:rPr>
                <w:rFonts w:eastAsia="Arial Unicode MS" w:cs="Calibri"/>
                <w:b/>
                <w:bCs/>
                <w:sz w:val="22"/>
                <w:szCs w:val="22"/>
              </w:rPr>
              <w:t>Nazwa oferowanego przedmiotu zamówienia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8EAADB" w:themeFill="accent1" w:themeFillTint="99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left="360" w:hanging="0"/>
              <w:jc w:val="center"/>
              <w:textAlignment w:val="baseline"/>
              <w:rPr>
                <w:rFonts w:eastAsia="Arial Unicode MS" w:cs="Calibri"/>
                <w:b/>
                <w:b/>
                <w:bCs/>
              </w:rPr>
            </w:pPr>
            <w:r>
              <w:rPr>
                <w:rFonts w:eastAsia="Arial Unicode MS" w:cs="Calibri"/>
                <w:b/>
                <w:bCs/>
              </w:rPr>
              <w:t>Cena brutto</w:t>
            </w:r>
          </w:p>
        </w:tc>
      </w:tr>
      <w:tr>
        <w:trPr/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textAlignment w:val="baseline"/>
              <w:rPr>
                <w:rFonts w:eastAsia="Arial Unicode MS" w:cs="Calibri" w:cstheme="minorHAnsi"/>
                <w:b/>
                <w:b/>
                <w:bCs/>
                <w:lang w:eastAsia="zh-CN" w:bidi="hi-IN"/>
                <w14:ligatures w14:val="none"/>
              </w:rPr>
            </w:pPr>
            <w:r>
              <w:rPr>
                <w:rFonts w:eastAsia="Arial Unicode MS" w:cs="Calibri" w:cstheme="minorHAnsi"/>
                <w:b/>
                <w:bCs/>
                <w:lang w:eastAsia="zh-CN" w:bidi="hi-IN"/>
                <w14:ligatures w14:val="none"/>
              </w:rPr>
              <w:t>Lp.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textAlignment w:val="baseline"/>
              <w:rPr>
                <w:rFonts w:eastAsia="Arial Unicode MS" w:cs="Calibri" w:cstheme="minorHAnsi"/>
                <w:b/>
                <w:b/>
                <w:bCs/>
                <w:lang w:eastAsia="zh-CN" w:bidi="hi-IN"/>
                <w14:ligatures w14:val="none"/>
              </w:rPr>
            </w:pPr>
            <w:r>
              <w:rPr>
                <w:rFonts w:eastAsia="Arial Unicode MS" w:cs="Calibri" w:cstheme="minorHAnsi"/>
                <w:b/>
                <w:bCs/>
                <w:lang w:eastAsia="zh-CN" w:bidi="hi-IN"/>
                <w14:ligatures w14:val="none"/>
              </w:rPr>
              <w:t>Wyposażenie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left="360" w:hanging="0"/>
              <w:jc w:val="center"/>
              <w:textAlignment w:val="baseline"/>
              <w:rPr>
                <w:rFonts w:eastAsia="Arial Unicode MS" w:cs="Calibri" w:cstheme="minorHAnsi"/>
                <w:b/>
                <w:b/>
                <w:bCs/>
                <w:lang w:eastAsia="zh-CN" w:bidi="hi-IN"/>
                <w14:ligatures w14:val="none"/>
              </w:rPr>
            </w:pPr>
            <w:r>
              <w:rPr>
                <w:rFonts w:eastAsia="Arial Unicode MS" w:cs="Calibri" w:cstheme="minorHAnsi"/>
                <w:b/>
                <w:bCs/>
                <w:lang w:eastAsia="zh-CN" w:bidi="hi-IN"/>
                <w14:ligatures w14:val="none"/>
              </w:rPr>
              <w:t>Specyfikacja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left="360" w:hanging="0"/>
              <w:jc w:val="center"/>
              <w:textAlignment w:val="baseline"/>
              <w:rPr>
                <w:rFonts w:eastAsia="Arial Unicode MS" w:cs="Calibri" w:cstheme="minorHAnsi"/>
                <w:b/>
                <w:b/>
                <w:bCs/>
                <w:lang w:eastAsia="zh-CN" w:bidi="hi-IN"/>
                <w14:ligatures w14:val="none"/>
              </w:rPr>
            </w:pPr>
            <w:r>
              <w:rPr>
                <w:rFonts w:eastAsia="Arial Unicode MS" w:cs="Calibri"/>
                <w:b/>
                <w:bCs/>
                <w:lang w:eastAsia="zh-CN" w:bidi="hi-IN"/>
              </w:rPr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left="360" w:hanging="0"/>
              <w:jc w:val="center"/>
              <w:textAlignment w:val="baseline"/>
              <w:rPr>
                <w:rFonts w:eastAsia="Arial Unicode MS" w:cs="Calibri" w:cstheme="minorHAnsi"/>
                <w:b/>
                <w:b/>
                <w:bCs/>
                <w:lang w:eastAsia="zh-CN" w:bidi="hi-IN"/>
                <w14:ligatures w14:val="none"/>
              </w:rPr>
            </w:pPr>
            <w:r>
              <w:rPr>
                <w:rFonts w:eastAsia="Arial Unicode MS" w:cs="Calibri"/>
                <w:b/>
                <w:bCs/>
                <w:lang w:eastAsia="zh-CN" w:bidi="hi-IN"/>
              </w:rPr>
            </w:r>
          </w:p>
        </w:tc>
      </w:tr>
      <w:tr>
        <w:trPr/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Arial Unicode MS" w:cs="Calibri" w:cstheme="minorHAnsi"/>
                <w:b/>
                <w:b/>
                <w:bCs/>
                <w:lang w:eastAsia="zh-CN" w:bidi="hi-IN"/>
                <w14:ligatures w14:val="none"/>
              </w:rPr>
            </w:pPr>
            <w:r>
              <w:rPr>
                <w:rFonts w:eastAsia="Arial Unicode MS" w:cs="Calibri" w:cstheme="minorHAnsi"/>
                <w:b/>
                <w:bCs/>
                <w:lang w:eastAsia="zh-CN" w:bidi="hi-IN"/>
                <w14:ligatures w14:val="none"/>
              </w:rPr>
              <w:t>1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7" w:leader="none"/>
              </w:tabs>
              <w:spacing w:lineRule="auto" w:line="240" w:before="0" w:after="0"/>
              <w:ind w:right="425" w:hanging="0"/>
              <w:rPr>
                <w:rFonts w:cs="Calibri" w:cstheme="minorHAnsi"/>
                <w:shd w:fill="FFFFFF" w:val="clear"/>
              </w:rPr>
            </w:pPr>
            <w:r>
              <w:rPr>
                <w:rFonts w:eastAsia="Arial Unicode MS" w:cs="Calibri" w:cstheme="minorHAnsi"/>
                <w:b/>
                <w:bCs/>
                <w:shd w:fill="FFFFFF" w:val="clear"/>
                <w:lang w:eastAsia="zh-CN" w:bidi="hi-IN"/>
                <w14:ligatures w14:val="none"/>
              </w:rPr>
              <w:t>Zestaw drabinek gimnastycznych z drążkiem do podciągania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8647" w:leader="none"/>
              </w:tabs>
              <w:spacing w:lineRule="auto" w:line="240" w:before="0" w:after="0"/>
              <w:ind w:right="425" w:hanging="0"/>
              <w:rPr>
                <w:rFonts w:eastAsia="Times New Roman" w:cs="Calibri" w:cstheme="minorHAnsi"/>
                <w:b/>
                <w:b/>
                <w:bCs/>
                <w:iCs/>
                <w:lang w:eastAsia="ar-SA"/>
              </w:rPr>
            </w:pPr>
            <w:r>
              <w:rPr>
                <w:rFonts w:eastAsia="Times New Roman" w:cs="Calibri" w:cstheme="minorHAnsi"/>
                <w:b/>
                <w:bCs/>
                <w:iCs/>
                <w:lang w:eastAsia="ar-SA"/>
              </w:rPr>
              <w:t xml:space="preserve">– </w:t>
            </w:r>
            <w:r>
              <w:rPr>
                <w:rFonts w:eastAsia="Times New Roman" w:cs="Calibri" w:cstheme="minorHAnsi"/>
                <w:b/>
                <w:bCs/>
                <w:iCs/>
                <w:lang w:eastAsia="ar-SA"/>
              </w:rPr>
              <w:t>1 szt.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Arial Unicode MS" w:cs="Calibri" w:cstheme="minorHAnsi"/>
                <w:b/>
                <w:b/>
                <w:bCs/>
                <w:shd w:fill="FFFFFF" w:val="clear"/>
                <w:lang w:eastAsia="zh-CN" w:bidi="hi-IN"/>
                <w14:ligatures w14:val="none"/>
              </w:rPr>
            </w:pPr>
            <w:r>
              <w:rPr>
                <w:rFonts w:eastAsia="Arial Unicode MS" w:cs="Calibri" w:cstheme="minorHAnsi"/>
                <w:b/>
                <w:bCs/>
                <w:shd w:fill="FFFFFF" w:val="clear"/>
                <w:lang w:eastAsia="zh-CN" w:bidi="hi-IN"/>
                <w14:ligatures w14:val="none"/>
              </w:rPr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4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drewniana konstrukcja o wzmocnionej stabilności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łączna szerokość zestawu 6-7 m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do użytku profesjonalnego (terapia ruchowa, rehabilitacja, ćwiczenia ogólnorozwojowe)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trwałe mocowanie do ściany (opcjonalnie również do podłogi)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max. obciążenie 150 kg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drążek do podciągania zintegrowany z konstrukcją (niedemontowalny bez użycia narzędzi)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szczeble o powierzchni antypoślizgowej, zaokrąglone krawędzie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wszystkie śruby i połączenia zabezpieczone osłonami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powierzchnia łatwa do dezynfekcji (lakier proszkowy lub wodny z atestem)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brak linek, uchwytów, lin ani elementów wiszących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 xml:space="preserve">zgodność z PN-EN 913 i certyfikatem TÜV </w:t>
            </w: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lub równoważnym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jc w:val="both"/>
              <w:textAlignment w:val="baseline"/>
              <w:rPr>
                <w:rFonts w:eastAsia="Calibri" w:cs="Calibri" w:cstheme="minorHAnsi"/>
                <w:color w:val="000000"/>
                <w:kern w:val="0"/>
                <w14:ligatures w14:val="none"/>
              </w:rPr>
            </w:pPr>
            <w:r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  <w:t>gwarancja min. 36 mies.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bidi w:val="0"/>
              <w:spacing w:lineRule="auto" w:line="240" w:before="0" w:after="0"/>
              <w:ind w:left="473" w:right="0" w:hanging="0"/>
              <w:contextualSpacing/>
              <w:jc w:val="left"/>
              <w:rPr>
                <w:rFonts w:ascii="Calibri" w:hAnsi="Calibri" w:cs="Calibri"/>
              </w:rPr>
            </w:pPr>
            <w:r>
              <w:rPr>
                <w:rFonts w:cs="Calibri"/>
              </w:rPr>
              <w:t>Producent/</w:t>
            </w:r>
            <w:r>
              <w:rPr>
                <w:rFonts w:cs="Calibri"/>
              </w:rPr>
              <w:t>Typ/Model</w:t>
            </w:r>
            <w:r>
              <w:rPr>
                <w:rFonts w:cs="Calibri"/>
              </w:rPr>
              <w:t xml:space="preserve"> 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bidi w:val="0"/>
              <w:spacing w:lineRule="auto" w:line="240" w:before="0" w:after="0"/>
              <w:ind w:left="473" w:right="0" w:hanging="0"/>
              <w:contextualSpacing/>
              <w:jc w:val="left"/>
              <w:rPr>
                <w:rFonts w:ascii="Calibri" w:hAnsi="Calibri" w:cs="Calibri"/>
              </w:rPr>
            </w:pPr>
            <w:r>
              <w:rPr>
                <w:rFonts w:cs="Calibri"/>
              </w:rPr>
              <w:t>……………………………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720" w:hanging="0"/>
              <w:contextualSpacing/>
              <w:jc w:val="both"/>
              <w:textAlignment w:val="baseline"/>
              <w:rPr>
                <w:rFonts w:ascii="Calibri" w:hAnsi="Calibri" w:cs="Calibri"/>
              </w:rPr>
            </w:pPr>
            <w:r>
              <w:rPr>
                <w:rFonts w:eastAsia="Calibri" w:cs="Calibri"/>
                <w:color w:val="000000"/>
                <w:kern w:val="0"/>
                <w:shd w:fill="FFFFFF" w:val="clear"/>
              </w:rPr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76" w:before="0" w:after="0"/>
              <w:ind w:left="360" w:hanging="0"/>
              <w:jc w:val="both"/>
              <w:textAlignment w:val="baseline"/>
              <w:rPr>
                <w:rFonts w:eastAsia="Calibri" w:cs="Calibri" w:cstheme="minorHAnsi"/>
                <w:kern w:val="0"/>
                <w:shd w:fill="FFFFFF" w:val="clear"/>
                <w14:ligatures w14:val="none"/>
              </w:rPr>
            </w:pPr>
            <w:r>
              <w:rPr>
                <w:rFonts w:eastAsia="Calibri" w:cs="Calibri"/>
                <w:kern w:val="0"/>
                <w:shd w:fill="FFFFFF" w:val="clear"/>
              </w:rPr>
            </w:r>
          </w:p>
        </w:tc>
      </w:tr>
    </w:tbl>
    <w:p>
      <w:pPr>
        <w:pStyle w:val="Normal"/>
        <w:tabs>
          <w:tab w:val="clear" w:pos="708"/>
          <w:tab w:val="left" w:pos="8647" w:leader="none"/>
        </w:tabs>
        <w:suppressAutoHyphens w:val="true"/>
        <w:spacing w:lineRule="auto" w:line="276" w:before="0" w:after="0"/>
        <w:ind w:right="425" w:hanging="0"/>
        <w:jc w:val="both"/>
        <w:rPr>
          <w:rFonts w:eastAsia="Calibri" w:cs="Calibri" w:cstheme="minorHAnsi"/>
          <w:b/>
          <w:b/>
          <w:bCs/>
          <w:kern w:val="0"/>
          <w14:ligatures w14:val="none"/>
        </w:rPr>
      </w:pPr>
      <w:r>
        <w:rPr>
          <w:rFonts w:eastAsia="Calibri" w:cs="Calibri" w:cstheme="minorHAnsi"/>
          <w:b/>
          <w:bCs/>
          <w:kern w:val="0"/>
          <w14:ligatures w14:val="none"/>
        </w:rPr>
      </w:r>
    </w:p>
    <w:p>
      <w:pPr>
        <w:pStyle w:val="Normal"/>
        <w:tabs>
          <w:tab w:val="clear" w:pos="708"/>
          <w:tab w:val="left" w:pos="8647" w:leader="none"/>
        </w:tabs>
        <w:suppressAutoHyphens w:val="true"/>
        <w:spacing w:lineRule="auto" w:line="276" w:before="0" w:after="0"/>
        <w:ind w:right="425" w:hanging="0"/>
        <w:jc w:val="both"/>
        <w:rPr>
          <w:rFonts w:eastAsia="Times New Roman" w:cs="Calibri" w:cstheme="minorHAnsi"/>
          <w:b/>
          <w:b/>
          <w:bCs/>
          <w:kern w:val="0"/>
          <w:lang w:eastAsia="ar-SA"/>
          <w14:ligatures w14:val="none"/>
        </w:rPr>
      </w:pPr>
      <w:r>
        <w:rPr>
          <w:rFonts w:eastAsia="Times New Roman" w:cs="Calibri" w:cstheme="minorHAnsi"/>
          <w:b/>
          <w:bCs/>
          <w:kern w:val="0"/>
          <w:lang w:eastAsia="ar-SA"/>
          <w14:ligatures w14:val="none"/>
        </w:rPr>
      </w:r>
    </w:p>
    <w:p>
      <w:pPr>
        <w:pStyle w:val="Normal"/>
        <w:tabs>
          <w:tab w:val="clear" w:pos="708"/>
          <w:tab w:val="left" w:pos="8647" w:leader="none"/>
        </w:tabs>
        <w:suppressAutoHyphens w:val="true"/>
        <w:spacing w:lineRule="auto" w:line="276" w:before="0" w:after="0"/>
        <w:ind w:left="284" w:right="425" w:hanging="0"/>
        <w:jc w:val="left"/>
        <w:rPr>
          <w:rFonts w:eastAsia="Times New Roman" w:cs="Calibri" w:cstheme="minorHAnsi"/>
          <w:iCs/>
          <w:kern w:val="0"/>
          <w:lang w:eastAsia="ar-SA"/>
          <w14:ligatures w14:val="none"/>
        </w:rPr>
      </w:pPr>
      <w:r>
        <w:rPr>
          <w:rFonts w:eastAsia="Arial Unicode MS" w:cs="Calibri" w:cstheme="minorHAnsi"/>
          <w:b/>
          <w:bCs/>
          <w:iCs/>
          <w:lang w:eastAsia="zh-CN" w:bidi="hi-IN"/>
          <w14:ligatures w14:val="none"/>
        </w:rPr>
        <w:t xml:space="preserve">Dostawa wyposażenia do </w:t>
      </w:r>
      <w:r>
        <w:rPr>
          <w:rFonts w:eastAsia="Times New Roman" w:cs="Calibri" w:cstheme="minorHAnsi"/>
          <w:b/>
          <w:bCs/>
          <w:iCs/>
          <w:kern w:val="0"/>
          <w:lang w:eastAsia="ar-SA"/>
          <w14:ligatures w14:val="none"/>
        </w:rPr>
        <w:t>Regionalne Centrum Zdrowia Psychicznego Dzieci i Młodzieży w Lublinie, ul. Abramowicka 2, 20-422 Lublin</w:t>
      </w:r>
    </w:p>
    <w:p>
      <w:pPr>
        <w:pStyle w:val="Normal"/>
        <w:tabs>
          <w:tab w:val="clear" w:pos="708"/>
          <w:tab w:val="left" w:pos="8647" w:leader="none"/>
        </w:tabs>
        <w:suppressAutoHyphens w:val="true"/>
        <w:spacing w:lineRule="auto" w:line="276" w:before="0" w:after="0"/>
        <w:ind w:right="425" w:hanging="0"/>
        <w:jc w:val="both"/>
        <w:rPr>
          <w:rFonts w:eastAsia="Times New Roman" w:cs="Calibri" w:cstheme="minorHAnsi"/>
          <w:b/>
          <w:b/>
          <w:kern w:val="0"/>
          <w:lang w:eastAsia="ar-SA"/>
          <w14:ligatures w14:val="none"/>
        </w:rPr>
      </w:pPr>
      <w:r>
        <w:rPr/>
      </w:r>
    </w:p>
    <w:sectPr>
      <w:headerReference w:type="default" r:id="rId2"/>
      <w:footerReference w:type="default" r:id="rId3"/>
      <w:type w:val="nextPage"/>
      <w:pgSz w:orient="landscape" w:w="16838" w:h="11906"/>
      <w:pgMar w:left="785" w:right="1133" w:header="727" w:top="1476" w:footer="708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jc w:val="right"/>
      <w:rPr/>
    </w:pPr>
    <w:r>
      <w:rPr/>
    </w:r>
  </w:p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271228632"/>
    </w:sdtPr>
    <w:sdtContent>
      <w:p>
        <w:pPr>
          <w:pStyle w:val="Stopka"/>
          <w:jc w:val="right"/>
          <w:rPr/>
        </w:pPr>
        <w:r>
          <w:drawing>
            <wp:anchor behindDoc="0" distT="0" distB="0" distL="0" distR="0" simplePos="0" locked="0" layoutInCell="0" allowOverlap="1" relativeHeight="2">
              <wp:simplePos x="0" y="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5758180" cy="617855"/>
              <wp:effectExtent l="0" t="0" r="0" b="0"/>
              <wp:wrapSquare wrapText="largest"/>
              <wp:docPr id="1" name="Obraz2" descr="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Obraz2" descr="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8180" cy="6178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>
          <w:rPr/>
          <w:t xml:space="preserve">Strona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sz w:val="24"/>
            <w:b/>
            <w:szCs w:val="24"/>
            <w:bCs/>
          </w:rPr>
          <w:instrText> PAGE </w:instrText>
        </w:r>
        <w:r>
          <w:rPr>
            <w:sz w:val="24"/>
            <w:b/>
            <w:szCs w:val="24"/>
            <w:bCs/>
          </w:rPr>
          <w:fldChar w:fldCharType="separate"/>
        </w:r>
        <w:r>
          <w:rPr>
            <w:sz w:val="24"/>
            <w:b/>
            <w:szCs w:val="24"/>
            <w:bCs/>
          </w:rPr>
          <w:t>5</w:t>
        </w:r>
        <w:r>
          <w:rPr>
            <w:sz w:val="24"/>
            <w:b/>
            <w:szCs w:val="24"/>
            <w:bCs/>
          </w:rPr>
          <w:fldChar w:fldCharType="end"/>
        </w:r>
        <w:r>
          <w:rPr/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sz w:val="24"/>
            <w:b/>
            <w:szCs w:val="24"/>
            <w:bCs/>
          </w:rPr>
          <w:instrText> NUMPAGES </w:instrText>
        </w:r>
        <w:r>
          <w:rPr>
            <w:sz w:val="24"/>
            <w:b/>
            <w:szCs w:val="24"/>
            <w:bCs/>
          </w:rPr>
          <w:fldChar w:fldCharType="separate"/>
        </w:r>
        <w:r>
          <w:rPr>
            <w:sz w:val="24"/>
            <w:b/>
            <w:szCs w:val="24"/>
            <w:bCs/>
          </w:rPr>
          <w:t>7</w:t>
        </w:r>
        <w:r>
          <w:rPr>
            <w:sz w:val="24"/>
            <w:b/>
            <w:szCs w:val="24"/>
            <w:bCs/>
          </w:rPr>
          <w:fldChar w:fldCharType="end"/>
        </w:r>
      </w:p>
      <w:p>
        <w:pPr>
          <w:pStyle w:val="Stopka"/>
          <w:rPr/>
        </w:pPr>
        <w:r>
          <w:rPr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tabs>
        <w:tab w:val="clear" w:pos="708"/>
        <w:tab w:val="left" w:pos="426" w:leader="none"/>
      </w:tabs>
      <w:spacing w:lineRule="auto" w:line="276" w:before="0" w:after="160"/>
      <w:rPr/>
    </w:pPr>
    <w:r>
      <w:rPr>
        <w:rFonts w:cs="Calibri" w:cstheme="minorHAnsi"/>
        <w:b/>
        <w:color w:val="FF0000"/>
      </w:rPr>
      <w:t>DOKUMENT NALEŻY</w:t>
    </w:r>
    <w:r>
      <w:rPr>
        <w:rFonts w:cs="Calibri" w:cstheme="minorHAnsi"/>
        <w:b/>
        <w:color w:val="FF0000"/>
      </w:rPr>
      <w:t xml:space="preserve"> </w:t>
    </w:r>
    <w:r>
      <w:rPr>
        <w:rFonts w:cs="Calibri" w:cstheme="minorHAnsi"/>
        <w:b/>
        <w:color w:val="FF0000"/>
      </w:rPr>
      <w:t xml:space="preserve">PODPISAĆ KWALIFIKOWANYM PODPISEM ELEKTRONICZNYM, PODPISEM ZAUFANYM LUB PODPISEM OSOBISTYM </w:t>
    </w:r>
    <w:r>
      <w:rPr>
        <w:rFonts w:cs="Calibri" w:cstheme="minorHAnsi"/>
        <w:b/>
        <w:color w:val="FF0000"/>
      </w:rPr>
      <w:t>I  ZŁOŻYĆ WRAZ Z OFERTĄ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 w:cs="Wingdings" w:hint="default"/>
      </w:rPr>
    </w:lvl>
    <w:lvl w:ilvl="1">
      <w:start w:val="0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0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0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0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0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0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">
    <w:lvl w:ilvl="0"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 w:cs="Wingdings" w:hint="default"/>
      </w:rPr>
    </w:lvl>
    <w:lvl w:ilvl="1">
      <w:start w:val="0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0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0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0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0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0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3">
    <w:lvl w:ilvl="0"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 w:cs="Wingdings" w:hint="default"/>
        <w:b w:val="false"/>
        <w:bCs w:val="false"/>
      </w:rPr>
    </w:lvl>
    <w:lvl w:ilvl="1">
      <w:start w:val="0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0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0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0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0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0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4">
    <w:lvl w:ilvl="0"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 w:cs="Wingdings" w:hint="default"/>
        <w:b w:val="false"/>
        <w:bCs w:val="false"/>
      </w:rPr>
    </w:lvl>
    <w:lvl w:ilvl="1">
      <w:start w:val="0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0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0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0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0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0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99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l-PL" w:eastAsia="en-US" w:bidi="ar-SA"/>
      <w14:ligatures w14:val="standardContextual"/>
    </w:rPr>
  </w:style>
  <w:style w:type="paragraph" w:styleId="Nagwek1">
    <w:name w:val="Heading 1"/>
    <w:basedOn w:val="Normal"/>
    <w:next w:val="Normal"/>
    <w:link w:val="Nagwek1Znak"/>
    <w:uiPriority w:val="9"/>
    <w:qFormat/>
    <w:rsid w:val="00486e7d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40"/>
      <w:szCs w:val="40"/>
    </w:rPr>
  </w:style>
  <w:style w:type="paragraph" w:styleId="Nagwek2">
    <w:name w:val="Heading 2"/>
    <w:basedOn w:val="Normal"/>
    <w:next w:val="Normal"/>
    <w:link w:val="Nagwek2Znak"/>
    <w:uiPriority w:val="9"/>
    <w:semiHidden/>
    <w:unhideWhenUsed/>
    <w:qFormat/>
    <w:rsid w:val="00486e7d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Nagwek3">
    <w:name w:val="Heading 3"/>
    <w:basedOn w:val="Normal"/>
    <w:next w:val="Normal"/>
    <w:link w:val="Nagwek3Znak"/>
    <w:uiPriority w:val="9"/>
    <w:semiHidden/>
    <w:unhideWhenUsed/>
    <w:qFormat/>
    <w:rsid w:val="00486e7d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val="2F5496" w:themeColor="accent1" w:themeShade="bf"/>
      <w:sz w:val="28"/>
      <w:szCs w:val="28"/>
    </w:rPr>
  </w:style>
  <w:style w:type="paragraph" w:styleId="Nagwek4">
    <w:name w:val="Heading 4"/>
    <w:basedOn w:val="Normal"/>
    <w:next w:val="Normal"/>
    <w:link w:val="Nagwek4Znak"/>
    <w:uiPriority w:val="9"/>
    <w:semiHidden/>
    <w:unhideWhenUsed/>
    <w:qFormat/>
    <w:rsid w:val="00486e7d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val="2F5496" w:themeColor="accent1" w:themeShade="bf"/>
    </w:rPr>
  </w:style>
  <w:style w:type="paragraph" w:styleId="Nagwek5">
    <w:name w:val="Heading 5"/>
    <w:basedOn w:val="Normal"/>
    <w:next w:val="Normal"/>
    <w:link w:val="Nagwek5Znak"/>
    <w:uiPriority w:val="9"/>
    <w:semiHidden/>
    <w:unhideWhenUsed/>
    <w:qFormat/>
    <w:rsid w:val="00486e7d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val="2F5496" w:themeColor="accent1" w:themeShade="bf"/>
    </w:rPr>
  </w:style>
  <w:style w:type="paragraph" w:styleId="Nagwek6">
    <w:name w:val="Heading 6"/>
    <w:basedOn w:val="Normal"/>
    <w:next w:val="Normal"/>
    <w:link w:val="Nagwek6Znak"/>
    <w:uiPriority w:val="9"/>
    <w:semiHidden/>
    <w:unhideWhenUsed/>
    <w:qFormat/>
    <w:rsid w:val="00486e7d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val="595959" w:themeColor="text1" w:themeTint="a6"/>
    </w:rPr>
  </w:style>
  <w:style w:type="paragraph" w:styleId="Nagwek7">
    <w:name w:val="Heading 7"/>
    <w:basedOn w:val="Normal"/>
    <w:next w:val="Normal"/>
    <w:link w:val="Nagwek7Znak"/>
    <w:uiPriority w:val="9"/>
    <w:semiHidden/>
    <w:unhideWhenUsed/>
    <w:qFormat/>
    <w:rsid w:val="00486e7d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val="595959" w:themeColor="text1" w:themeTint="a6"/>
    </w:rPr>
  </w:style>
  <w:style w:type="paragraph" w:styleId="Nagwek8">
    <w:name w:val="Heading 8"/>
    <w:basedOn w:val="Normal"/>
    <w:next w:val="Normal"/>
    <w:link w:val="Nagwek8Znak"/>
    <w:uiPriority w:val="9"/>
    <w:semiHidden/>
    <w:unhideWhenUsed/>
    <w:qFormat/>
    <w:rsid w:val="00486e7d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val="272727" w:themeColor="text1" w:themeTint="d8"/>
    </w:rPr>
  </w:style>
  <w:style w:type="paragraph" w:styleId="Nagwek9">
    <w:name w:val="Heading 9"/>
    <w:basedOn w:val="Normal"/>
    <w:next w:val="Normal"/>
    <w:link w:val="Nagwek9Znak"/>
    <w:uiPriority w:val="9"/>
    <w:semiHidden/>
    <w:unhideWhenUsed/>
    <w:qFormat/>
    <w:rsid w:val="00486e7d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"/>
    <w:uiPriority w:val="9"/>
    <w:qFormat/>
    <w:rsid w:val="00486e7d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40"/>
      <w:szCs w:val="40"/>
    </w:rPr>
  </w:style>
  <w:style w:type="character" w:styleId="Nagwek2Znak" w:customStyle="1">
    <w:name w:val="Nagłówek 2 Znak"/>
    <w:basedOn w:val="DefaultParagraphFont"/>
    <w:link w:val="Nagwek2"/>
    <w:uiPriority w:val="9"/>
    <w:semiHidden/>
    <w:qFormat/>
    <w:rsid w:val="00486e7d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Nagwek3Znak" w:customStyle="1">
    <w:name w:val="Nagłówek 3 Znak"/>
    <w:basedOn w:val="DefaultParagraphFont"/>
    <w:link w:val="Nagwek3"/>
    <w:uiPriority w:val="9"/>
    <w:semiHidden/>
    <w:qFormat/>
    <w:rsid w:val="00486e7d"/>
    <w:rPr>
      <w:rFonts w:eastAsia="" w:cs="" w:cstheme="majorBidi" w:eastAsiaTheme="majorEastAsia"/>
      <w:color w:val="2F5496" w:themeColor="accent1" w:themeShade="bf"/>
      <w:sz w:val="28"/>
      <w:szCs w:val="28"/>
    </w:rPr>
  </w:style>
  <w:style w:type="character" w:styleId="Nagwek4Znak" w:customStyle="1">
    <w:name w:val="Nagłówek 4 Znak"/>
    <w:basedOn w:val="DefaultParagraphFont"/>
    <w:link w:val="Nagwek4"/>
    <w:uiPriority w:val="9"/>
    <w:semiHidden/>
    <w:qFormat/>
    <w:rsid w:val="00486e7d"/>
    <w:rPr>
      <w:rFonts w:eastAsia="" w:cs="" w:cstheme="majorBidi" w:eastAsiaTheme="majorEastAsia"/>
      <w:i/>
      <w:iCs/>
      <w:color w:val="2F5496" w:themeColor="accent1" w:themeShade="bf"/>
    </w:rPr>
  </w:style>
  <w:style w:type="character" w:styleId="Nagwek5Znak" w:customStyle="1">
    <w:name w:val="Nagłówek 5 Znak"/>
    <w:basedOn w:val="DefaultParagraphFont"/>
    <w:link w:val="Nagwek5"/>
    <w:uiPriority w:val="9"/>
    <w:semiHidden/>
    <w:qFormat/>
    <w:rsid w:val="00486e7d"/>
    <w:rPr>
      <w:rFonts w:eastAsia="" w:cs="" w:cstheme="majorBidi" w:eastAsiaTheme="majorEastAsia"/>
      <w:color w:val="2F5496" w:themeColor="accent1" w:themeShade="bf"/>
    </w:rPr>
  </w:style>
  <w:style w:type="character" w:styleId="Nagwek6Znak" w:customStyle="1">
    <w:name w:val="Nagłówek 6 Znak"/>
    <w:basedOn w:val="DefaultParagraphFont"/>
    <w:link w:val="Nagwek6"/>
    <w:uiPriority w:val="9"/>
    <w:semiHidden/>
    <w:qFormat/>
    <w:rsid w:val="00486e7d"/>
    <w:rPr>
      <w:rFonts w:eastAsia="" w:cs="" w:cstheme="majorBidi" w:eastAsiaTheme="majorEastAsia"/>
      <w:i/>
      <w:iCs/>
      <w:color w:val="595959" w:themeColor="text1" w:themeTint="a6"/>
    </w:rPr>
  </w:style>
  <w:style w:type="character" w:styleId="Nagwek7Znak" w:customStyle="1">
    <w:name w:val="Nagłówek 7 Znak"/>
    <w:basedOn w:val="DefaultParagraphFont"/>
    <w:link w:val="Nagwek7"/>
    <w:uiPriority w:val="9"/>
    <w:semiHidden/>
    <w:qFormat/>
    <w:rsid w:val="00486e7d"/>
    <w:rPr>
      <w:rFonts w:eastAsia="" w:cs="" w:cstheme="majorBidi" w:eastAsiaTheme="majorEastAsia"/>
      <w:color w:val="595959" w:themeColor="text1" w:themeTint="a6"/>
    </w:rPr>
  </w:style>
  <w:style w:type="character" w:styleId="Nagwek8Znak" w:customStyle="1">
    <w:name w:val="Nagłówek 8 Znak"/>
    <w:basedOn w:val="DefaultParagraphFont"/>
    <w:link w:val="Nagwek8"/>
    <w:uiPriority w:val="9"/>
    <w:semiHidden/>
    <w:qFormat/>
    <w:rsid w:val="00486e7d"/>
    <w:rPr>
      <w:rFonts w:eastAsia="" w:cs="" w:cstheme="majorBidi" w:eastAsiaTheme="majorEastAsia"/>
      <w:i/>
      <w:iCs/>
      <w:color w:val="272727" w:themeColor="text1" w:themeTint="d8"/>
    </w:rPr>
  </w:style>
  <w:style w:type="character" w:styleId="Nagwek9Znak" w:customStyle="1">
    <w:name w:val="Nagłówek 9 Znak"/>
    <w:basedOn w:val="DefaultParagraphFont"/>
    <w:link w:val="Nagwek9"/>
    <w:uiPriority w:val="9"/>
    <w:semiHidden/>
    <w:qFormat/>
    <w:rsid w:val="00486e7d"/>
    <w:rPr>
      <w:rFonts w:eastAsia="" w:cs="" w:cstheme="majorBidi" w:eastAsiaTheme="majorEastAsia"/>
      <w:color w:val="272727" w:themeColor="text1" w:themeTint="d8"/>
    </w:rPr>
  </w:style>
  <w:style w:type="character" w:styleId="TytuZnak" w:customStyle="1">
    <w:name w:val="Tytuł Znak"/>
    <w:basedOn w:val="DefaultParagraphFont"/>
    <w:link w:val="Tytu"/>
    <w:uiPriority w:val="10"/>
    <w:qFormat/>
    <w:rsid w:val="00486e7d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link w:val="Podtytu"/>
    <w:uiPriority w:val="11"/>
    <w:qFormat/>
    <w:rsid w:val="00486e7d"/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Cytat"/>
    <w:uiPriority w:val="29"/>
    <w:qFormat/>
    <w:rsid w:val="00486e7d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486e7d"/>
    <w:rPr>
      <w:i/>
      <w:iCs/>
      <w:color w:val="2F5496" w:themeColor="accent1" w:themeShade="bf"/>
    </w:rPr>
  </w:style>
  <w:style w:type="character" w:styleId="CytatintensywnyZnak" w:customStyle="1">
    <w:name w:val="Cytat intensywny Znak"/>
    <w:basedOn w:val="DefaultParagraphFont"/>
    <w:link w:val="Cytatintensywny"/>
    <w:uiPriority w:val="30"/>
    <w:qFormat/>
    <w:rsid w:val="00486e7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86e7d"/>
    <w:rPr>
      <w:b/>
      <w:bCs/>
      <w:smallCaps/>
      <w:color w:val="2F5496" w:themeColor="accent1" w:themeShade="bf"/>
      <w:spacing w:val="5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486e7d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semiHidden/>
    <w:qFormat/>
    <w:rsid w:val="00486e7d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486e7d"/>
    <w:rPr>
      <w:b/>
      <w:bCs/>
      <w:sz w:val="20"/>
      <w:szCs w:val="20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486e7d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486e7d"/>
    <w:rPr/>
  </w:style>
  <w:style w:type="character" w:styleId="AkapitzlistZnak" w:customStyle="1">
    <w:name w:val="Akapit z listą Znak"/>
    <w:link w:val="Akapitzlist"/>
    <w:uiPriority w:val="34"/>
    <w:qFormat/>
    <w:locked/>
    <w:rsid w:val="00486e7d"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Tytu">
    <w:name w:val="Title"/>
    <w:basedOn w:val="Normal"/>
    <w:next w:val="Normal"/>
    <w:link w:val="TytuZnak"/>
    <w:uiPriority w:val="10"/>
    <w:qFormat/>
    <w:rsid w:val="00486e7d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Podtytu">
    <w:name w:val="Subtitle"/>
    <w:basedOn w:val="Normal"/>
    <w:next w:val="Normal"/>
    <w:link w:val="PodtytuZnak"/>
    <w:uiPriority w:val="11"/>
    <w:qFormat/>
    <w:rsid w:val="00486e7d"/>
    <w:pPr/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486e7d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AkapitzlistZnak"/>
    <w:uiPriority w:val="34"/>
    <w:qFormat/>
    <w:rsid w:val="00486e7d"/>
    <w:pPr>
      <w:spacing w:before="0" w:after="160"/>
      <w:ind w:left="720" w:hanging="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486e7d"/>
    <w:pPr>
      <w:pBdr>
        <w:top w:val="single" w:sz="4" w:space="10" w:color="2F5496"/>
        <w:bottom w:val="single" w:sz="4" w:space="10" w:color="2F5496"/>
      </w:pBdr>
      <w:spacing w:before="360" w:after="360"/>
      <w:ind w:left="864" w:right="864" w:hanging="0"/>
      <w:jc w:val="center"/>
    </w:pPr>
    <w:rPr>
      <w:i/>
      <w:iCs/>
      <w:color w:val="2F5496" w:themeColor="accent1" w:themeShade="bf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486e7d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486e7d"/>
    <w:pPr/>
    <w:rPr>
      <w:b/>
      <w:bCs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486e7d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486e7d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Application>LibreOffice/7.1.2.2$Windows_X86_64 LibreOffice_project/8a45595d069ef5570103caea1b71cc9d82b2aae4</Application>
  <AppVersion>15.0000</AppVersion>
  <Pages>7</Pages>
  <Words>1125</Words>
  <Characters>6325</Characters>
  <CharactersWithSpaces>7126</CharactersWithSpaces>
  <Paragraphs>231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2026-03-12T12:38:00Z</dcterms:created>
  <dc:creator>Piotr Sękowski</dc:creator>
  <dc:description/>
  <dc:language>pl-PL</dc:language>
  <cp:lastModifiedBy/>
  <dcterms:modified xsi:type="dcterms:W3CDTF">2026-05-28T11:07:09Z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